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6C" w:rsidRPr="0036216C" w:rsidRDefault="0036216C" w:rsidP="0036216C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 w:rsidRPr="0036216C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Консультация для воспитателей и специалистов ДОУ</w:t>
      </w:r>
    </w:p>
    <w:p w:rsidR="007C3C6B" w:rsidRPr="0036216C" w:rsidRDefault="007C3C6B" w:rsidP="0036216C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</w:pPr>
      <w:r w:rsidRPr="0036216C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«Составление характеристики на </w:t>
      </w:r>
      <w:proofErr w:type="gramStart"/>
      <w:r w:rsidRPr="0036216C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>обучающегося</w:t>
      </w:r>
      <w:proofErr w:type="gramEnd"/>
      <w:r w:rsidRPr="0036216C">
        <w:rPr>
          <w:rFonts w:ascii="Times New Roman" w:eastAsia="Times New Roman" w:hAnsi="Times New Roman"/>
          <w:b/>
          <w:kern w:val="36"/>
          <w:sz w:val="28"/>
          <w:szCs w:val="28"/>
          <w:u w:val="single"/>
          <w:lang w:eastAsia="ru-RU"/>
        </w:rPr>
        <w:t xml:space="preserve"> на ПМПК»</w:t>
      </w:r>
    </w:p>
    <w:p w:rsidR="0036216C" w:rsidRDefault="0036216C" w:rsidP="0036216C">
      <w:pPr>
        <w:ind w:firstLine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9 сентября 2019 года Распоряжением №Р-93 Министерства Просвещения Российской Федерации было утверждено «Примерное Положение о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психолого-педагогическом консилиуме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образовательной организации».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2.8 данного документа гласит, что в обязанности членов </w:t>
      </w: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 вход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ит оформление представления </w:t>
      </w:r>
      <w:proofErr w:type="spellStart"/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обучающегося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№4.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Психолого-педагогическое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представление - этот документ, 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который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составляется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на основании результатов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наблюдения воспитателями группы. В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составлении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представления участвуют специалисты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воспитатель, 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учитель-логопед, учитель-дефектолог,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 инструктор по физической культуре, музыкальный руководитель.</w:t>
      </w:r>
    </w:p>
    <w:p w:rsidR="007C3C6B" w:rsidRPr="0036216C" w:rsidRDefault="00D427FC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ooltip="Методические материалы для педагогов и воспитателей" w:history="1">
        <w:r w:rsidR="007C3C6B" w:rsidRPr="0036216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Методические рекомендации к написанию</w:t>
        </w:r>
      </w:hyperlink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 представления на ребенка дошкольного возраста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1. Представление на ребенка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составляется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 на основании всестороннего предварительного изучения особенностей его личности и деятельности, выяснения мотивов поведения и действий, причин недостаточной </w:t>
      </w: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 или иных психических процессов.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Кроме наблюдения за поведением ребенка в различных видах деятельности (игровой, бытовой, художественно-продуктивной, учебной, т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рудовой, 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общением,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использует такие методы, как беседа, создание и анализ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педагогических ситуаций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 изучение продуктов детской деятельности 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(рисунки, аппликация, поделки и т. д.)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3. При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составлении характеристики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необходимо использовать материалы, относящиеся к истории развития ребенка (полученные из бесед с родителями, медицинскими работниками, данные ме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дицинской карты, анкетирования 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и др.).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Характеристика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должна быть объективной, нейтральной, не содержащей диагнозов и оценочных суждений.</w:t>
      </w:r>
    </w:p>
    <w:p w:rsidR="007C3C6B" w:rsidRPr="0036216C" w:rsidRDefault="0036216C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то должно быть отражено в представлении на </w:t>
      </w:r>
      <w:r w:rsidR="007C3C6B"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обучающегося </w:t>
      </w:r>
      <w:r w:rsidR="007C3C6B"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(такая формулировка указываетс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я и в отношении воспитанника ДОУ</w:t>
      </w:r>
      <w:r w:rsidR="007C3C6B"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Заголовок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Представление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Психолого-педагогического консилиума М</w:t>
      </w:r>
      <w:r w:rsidR="0036216C"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ДОУ</w:t>
      </w:r>
      <w:r w:rsidRPr="003621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«Детский сад №.»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(название ОО)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на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обучающегося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(ФИО</w:t>
      </w:r>
      <w:r w:rsidR="0036216C"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 дата рождения, группа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 для представления на </w:t>
      </w:r>
      <w:r w:rsidR="0036216C" w:rsidRPr="0036216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ТПМПК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Общие сведения о ребенке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Адрес проживания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Дата поступления ребенка в ДОУ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Откуда поступил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(из семьи, из </w:t>
      </w:r>
      <w:proofErr w:type="gramStart"/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ОО)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Какую возрастную группу посещает сейчас</w:t>
      </w:r>
    </w:p>
    <w:p w:rsidR="007C3C6B" w:rsidRPr="0036216C" w:rsidRDefault="0036216C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C3C6B" w:rsidRPr="0036216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ТПМПК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 ребенок направляется по инициативе кого </w:t>
      </w:r>
      <w:r w:rsidR="007C3C6B"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C3C6B" w:rsidRPr="0036216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педагогов</w:t>
      </w:r>
      <w:r w:rsidR="007C3C6B"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7C3C6B"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C3C6B"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родителей)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связи </w:t>
      </w:r>
      <w:proofErr w:type="gramStart"/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C3C6B"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(указывается причина)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Форма организации образования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1. в группе/классе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вид группы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лекотека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2. на дому;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3. в форме семейного образования;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4. сетевая форма реализации образовательных программ;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5. с применением дистанционных технологий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особенности протекания периода адаптации к ДОО.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факты, способные повлиять на поведение и успеваемость ребенка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(в образовательной организации)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переход из одной образовательной организации в другую образовательную организацию (причины,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перевод в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 другого класса</w:t>
      </w:r>
      <w:r w:rsidRPr="003621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(группы,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смена воспитателя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(ей)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(одно</w:t>
      </w:r>
      <w:r w:rsidR="0036216C">
        <w:rPr>
          <w:rFonts w:ascii="Times New Roman" w:eastAsia="Times New Roman" w:hAnsi="Times New Roman"/>
          <w:sz w:val="28"/>
          <w:szCs w:val="28"/>
          <w:lang w:eastAsia="ru-RU"/>
        </w:rPr>
        <w:t>кратная, повторная)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межличностные конфликты в среде сверстников;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конфликт семьи с образовательной организацией,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обучение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на основе индивидуального учебного плана,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надомное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обучение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наличие частых, хронических заболеваний или пропусков занятий и др.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Особенности семейного воспитания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 семьи</w:t>
      </w:r>
      <w:r w:rsidRPr="003621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(полная/неполная семья, многодетная.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ФИО родителей (законных представителей, возраст, место работы, должность, братья/сестры воспитанника (ФИО, дата рождения, где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обучаются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 другие члены семьи, проживающие совместно с ребенком, кем они являются ребенку, в какой степени участвуют в воспитании).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Семья благополучная/неблагополучная, в чем именно это проявляется (факты жестокого обращения с ребенком, асоциальное поведение, наличие психических расстройств у членов семьи, низкий уровень образования членов семьи, переезд в другие социокультурные условия – как следствие, плохое владение русским языком, отсутствие работы, материальные трудности, низкий уровень образования членов семьи, больше всего занимающихся ребенком и др.).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Тип детско-родительских отношений (</w:t>
      </w: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гиперопека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 авторитарность, гармоничные отношения, попустительский стиль воспитания, отвержение).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- Отношение родителей к образовательной организации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 посещают ли родительские собрания, другие мероприятия в ДОУ, интересуются ли успехами ребенка, выполняют ли рекомендации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Информация об условиях и результатах образования ребенка в образовательной организации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4.1. Краткая </w:t>
      </w:r>
      <w:hyperlink r:id="rId7" w:tooltip="Характеристика на ребенка в детском саду. ПМПК" w:history="1">
        <w:r w:rsidRPr="0036216C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характеристика познавательного</w:t>
        </w:r>
      </w:hyperlink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 речевого, двигательного, коммуникативно-личностного развития ребенка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- на момент поступления в образовательную организацию в соотношении с возрастными нормами развития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 значительно отставало, отставало, неравномерно отставало, частично опережало.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на момент подготовки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характеристики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 соотношении с возрастными нормами развития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 значительно отстает, отстает, неравномерно отстает, частично опережает.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аличие либо отсутствие динамики познавательного, речевого, двигательного, коммуникативно-личностного развития </w:t>
      </w:r>
      <w:r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 каждой из перечисленных линий)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: крайне незначительная, незначительная, неравномерная, достаточная.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 </w:t>
      </w: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составлении характеристики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следует опираться на анализ психических процессов,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Особенности внимания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Устойчивость внимания (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способен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к длительному сосредоточению внимания или рассеян, быстро отвлекается)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 отвлечения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(отвлекается на внешние раздражители или в отсутствие внешних раздражителей)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Переключаемость внимания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(быстрая, легкая, замедленная, затрудненная)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Общий уровень развития произвольного внимания </w:t>
      </w:r>
      <w:r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соответствует возрасту, ниже возрастной нормы, очень низкий)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Особенности памяти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Запоминает быстро или медленно, с трудом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Запоминает надолго, быстро забывает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Характеристика вербальной памяти</w:t>
      </w:r>
      <w:r w:rsidRPr="003621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6216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(достаточная, недостаточная)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Отмечаются ли трудности в запоминании новых слов, стихотворений, текстового материала)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Развитие мышления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Мышление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 наглядно-действенное (преобладание практических действий с предметами, наглядно-образное (создание образов, творчество, воображение, словесно-логическое (решение задач </w:t>
      </w:r>
      <w:r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 уме»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, оперирование понятиями, логическими умозаключениями).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Сформированы ли элементы логического мышления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(обобщение, сравнение, классификация, умение делать выводы и др.)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Выполняет задания, требующие логического мышления, самостоятельно или с помощью взрослого.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возрасту представлений о себе, о своей семье, знаний об окружающем мире, о живой и неживой природе, о причинно-следственных связях в природе. Развитие математических представлений.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Понимает ли ребенок инструкцию, удерживает ли ее или требуется постоянное напоминание.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Отмечается ли лабильность психических процессов (повышенная истощаемость, неустойчивый способ выполнения, ускоренный либо замедленный темп). Утомление наступает ближе к середине, концу занятия, в чем проявляется.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Развитие речи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Словарный запас (пассивный словарь, активный словарь, достаточный, недостаточный, соответствует, не соответствует возрасту). Произносит отдельные звуки, слоги, слова, использует односложные либо распространенные предложения.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Звуковая культура речи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 четко произносит все звуки или в произношении каких-либо звуков имеются искажения, ряд звуков отсутствует.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грамматического строя речи (имеются ли нарушения согласования частей речи в предложениях в родах, падежах, правильность употребления предлогов и т. д.)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Связная речь.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Соответствует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/не соответствует возрастной норме; отвечает на вопросы взрослых односложно или полной фразой, умеет строить предложения по образцу, по картинке, умеет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составить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рассказ по предметной, сюжетной картинке, по серии сюжетных картинок, пересказать сказку, рассказ, прочитать стихотворение; возможность диалога.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 Динамика </w:t>
      </w:r>
      <w:r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(показатели)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деятельности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(практической, игровой, продуктивной)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 за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нахождения в образовательной организации.</w:t>
      </w:r>
    </w:p>
    <w:p w:rsidR="007C3C6B" w:rsidRPr="0036216C" w:rsidRDefault="00D427FC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C3C6B"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едагоги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C3C6B"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должны обратить внимание на следующие вопросы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Навыки самообслуживания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сформированы соответственно возраста.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Может ли самостоятельно пользоваться туалетными принадлежностями, умываться, мыть руки, расчесывать волосы; может ли самостоятельно одеться, раздеться, обуться, застегнуться, завязать и развязать шнурки; может ли самостоятельно есть, пить, пользоваться ложкой, вилкой; умет ли убирать свои вещи и постель.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: Безразличие или интерес к игрушкам, любимые игры, понимает ли правила игры, выполняет ли их. Вносит ли изменения в содержание игры, отражает ли свой опыт в игре.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Участвует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/не участвует в общих сюжетно-ролевых, подвижных, дидактических играх.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Проявляет ли инициативу в играх, претендует на ведущие роли, или следует примеру других,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пассивен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. Поведение в конфликтной ситуации.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Конструктивная деятельность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возрасту ребенка - умеет ли правильно собрать матрешку, пирамидку, выполнить постройки из кубиков, деталей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сложить фигуры из счетных палочек. Развитие мелкой моторики.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Деятельность общения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Общительный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замкнутый, имеет, не имеет друзей. Предпочитает общаться со сверстниками, младшими, старшими по возрасту детьми.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Вступает в контакт (легко, охотно, медленно, с трудом, не вступает в контакт со сверстниками, взрослыми)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Отношение к лидерству в группе сверстников (стремится к первенству, признается лидером, не принимается другими детьми).</w:t>
      </w:r>
    </w:p>
    <w:p w:rsidR="007C3C6B" w:rsidRPr="00D427F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Отношение к сверстникам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(конфликтное, агрессивное, дружелюбное, доброжелательное)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Отношения с взрослыми (дружелюбные, нейтральные, негативные, охотно/неохотно выполняет данные поручения.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Характеристика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эмоционально-волевой сферы.</w:t>
      </w:r>
    </w:p>
    <w:p w:rsidR="007C3C6B" w:rsidRPr="00D427F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Преобладающее настроение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(жизнерадостное, позитивное, нейтральное, подавленное, негативное)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Отмечаются ли резкие колебания настроения в течение</w:t>
      </w:r>
      <w:r w:rsidR="00D427FC">
        <w:rPr>
          <w:rFonts w:ascii="Times New Roman" w:eastAsia="Times New Roman" w:hAnsi="Times New Roman"/>
          <w:sz w:val="28"/>
          <w:szCs w:val="28"/>
          <w:lang w:eastAsia="ru-RU"/>
        </w:rPr>
        <w:t xml:space="preserve"> дня, когда именно, что их вызы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вает.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Отмечаются ли склонность к аффектам, эмоциональная возбудимость, раздражительность, вялость, заторможенность, стеснительность, капризность и др.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Проявляются ли элементы негативизма, агрессии в каких ситуациях, на кого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направлена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Наличие у ребенка страхов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(какие именно, как проявляются)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Характер волевой сферы</w:t>
      </w:r>
      <w:r w:rsidRPr="003621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развита</w:t>
      </w:r>
      <w:proofErr w:type="gramEnd"/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достаточно, недостаточно, слабая)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Проявляет ли ребенок настойчивость при встречающихся трудностях. Прилагает ли ребенок усилия к выполнению задания, ждет ли поддержки, помощи взрослого. Как реагирует на одобрение, на замечания.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Динамика освоения программного материала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программа, по которой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обучается ребенок</w:t>
      </w:r>
      <w:r w:rsidRPr="003621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(авторы, полное название Образовательной программы/ Адаптированной образовательной программы);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уровень освое</w:t>
      </w:r>
      <w:r w:rsidR="00D427FC">
        <w:rPr>
          <w:rFonts w:ascii="Times New Roman" w:eastAsia="Times New Roman" w:hAnsi="Times New Roman"/>
          <w:sz w:val="28"/>
          <w:szCs w:val="28"/>
          <w:lang w:eastAsia="ru-RU"/>
        </w:rPr>
        <w:t>ния программного материала ребё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нком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 в проделах возрастной нормы; ниже/выше возрастной нормы; или значительно снижен.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- имеется ли динамика в освоении программы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D427F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(фактически отсутствует, крайне незначительна, невысокая, неравномерная)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что именно вызывает беспокойство у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7. Особенности, влияющие на результативность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обучения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мотивация к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обучению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(фактически не проявляется, недостаточная, нестабильная,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адекватность в отношениях с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педагогами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в учебной деятельности (на критику обижается, дает аффективную вспышку протеста, прекращает деятельность, фактически не реагирует, другое, качество деятельности при этом (ухудшается, остается без изменений, снижается,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- эмоциональная напряженность при выполнении заданий (высокая, с очевидным снижением качества деятельности и пр., умеренная, незначительная) и др.</w:t>
      </w:r>
    </w:p>
    <w:p w:rsidR="007C3C6B" w:rsidRPr="00D427F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Отношение семьи к трудностям, проблемам ребенка (от игнорирования до готовности к сотрудничеству, наличие других родственников или близких людей, пытающихся оказать поддержку, факты дополнительных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(оплачиваемых родителями)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 занятий с ребенком </w:t>
      </w:r>
      <w:r w:rsidRPr="00D427FC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(занятия с логопедом, дефектологом, психологом, репетиторство)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9. Получаемая коррекционно-развивающая,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психолого-педагогическая помощь 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( </w:t>
      </w: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конкретизировать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: занятия с логопедом, дефектологом, психологом, учителем начальных классов - указать длительность, т. е. когда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начались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/закончились занятия, регулярность посещения этих занятий, выполнение домашних заданий этих специалистов).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10.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Дата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составления документа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D427FC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председателя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руководителя ДОУ</w:t>
      </w:r>
      <w:r w:rsidR="007C3C6B" w:rsidRPr="0036216C">
        <w:rPr>
          <w:rFonts w:ascii="Times New Roman" w:eastAsia="Times New Roman" w:hAnsi="Times New Roman"/>
          <w:sz w:val="28"/>
          <w:szCs w:val="28"/>
          <w:lang w:eastAsia="ru-RU"/>
        </w:rPr>
        <w:t>. Печать образовательной организации.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Дополнительно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1. Для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по Адаптированной образовательной программе – указать, какие коррекционно-развивающие мероприятия посещал ребенок, динамику в коррекции нарушений;</w:t>
      </w:r>
    </w:p>
    <w:p w:rsidR="007C3C6B" w:rsidRPr="0036216C" w:rsidRDefault="007C3C6B" w:rsidP="00D427F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2. Приложением к Представлению для дошкольников прикладываются работы по рисованию и аппликации (по 1-2 работы разных периодов, чтобы можно было посмотреть изменения в развитии в динамике).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3. Представление заверяется личной подписью руководителя образовательной организации (уполномоченного лица, печатью образовательной организации</w:t>
      </w:r>
      <w:r w:rsidR="00D427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4. Представление может быть дополнено исходя из индивидуальных особенностей </w:t>
      </w:r>
      <w:proofErr w:type="gramStart"/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6B" w:rsidRPr="0036216C" w:rsidRDefault="007C3C6B" w:rsidP="0036216C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2.8. Распоряжения Р-93 </w:t>
      </w: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09.09.2019г. обозначено, что представление </w:t>
      </w:r>
      <w:proofErr w:type="spell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для предоставления на </w:t>
      </w:r>
      <w:bookmarkStart w:id="0" w:name="_GoBack"/>
      <w:r w:rsidRPr="00D427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ПМПК</w:t>
      </w:r>
      <w:r w:rsidRPr="00D427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End w:id="0"/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выдается родителями </w:t>
      </w:r>
      <w:r w:rsidRPr="0036216C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(законным представителям)</w:t>
      </w:r>
      <w:r w:rsidRPr="0036216C">
        <w:rPr>
          <w:rFonts w:ascii="Times New Roman" w:eastAsia="Times New Roman" w:hAnsi="Times New Roman"/>
          <w:sz w:val="28"/>
          <w:szCs w:val="28"/>
          <w:lang w:eastAsia="ru-RU"/>
        </w:rPr>
        <w:t> под личную подпись. С этой целью они пишут заявление на имя руководителя ОО с указанием даты и цели получения представления.</w:t>
      </w:r>
    </w:p>
    <w:p w:rsidR="00417B55" w:rsidRPr="0036216C" w:rsidRDefault="00417B55" w:rsidP="0036216C">
      <w:pPr>
        <w:rPr>
          <w:rFonts w:ascii="Times New Roman" w:hAnsi="Times New Roman"/>
          <w:sz w:val="28"/>
          <w:szCs w:val="28"/>
        </w:rPr>
      </w:pPr>
    </w:p>
    <w:sectPr w:rsidR="00417B55" w:rsidRPr="0036216C" w:rsidSect="0036216C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442C"/>
    <w:multiLevelType w:val="multilevel"/>
    <w:tmpl w:val="FC2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6B"/>
    <w:rsid w:val="0036216C"/>
    <w:rsid w:val="00417B55"/>
    <w:rsid w:val="007C3C6B"/>
    <w:rsid w:val="00D427FC"/>
    <w:rsid w:val="00E2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5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1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1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1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1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1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1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75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5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751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751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751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751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751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751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27512"/>
    <w:rPr>
      <w:b/>
      <w:bCs/>
      <w:color w:val="7A7A7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75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275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2751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751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27512"/>
    <w:rPr>
      <w:b/>
      <w:bCs/>
    </w:rPr>
  </w:style>
  <w:style w:type="character" w:styleId="a9">
    <w:name w:val="Emphasis"/>
    <w:basedOn w:val="a0"/>
    <w:uiPriority w:val="20"/>
    <w:qFormat/>
    <w:rsid w:val="00E2751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27512"/>
    <w:rPr>
      <w:szCs w:val="32"/>
    </w:rPr>
  </w:style>
  <w:style w:type="paragraph" w:styleId="ab">
    <w:name w:val="List Paragraph"/>
    <w:basedOn w:val="a"/>
    <w:uiPriority w:val="34"/>
    <w:qFormat/>
    <w:rsid w:val="00E275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7512"/>
    <w:rPr>
      <w:i/>
    </w:rPr>
  </w:style>
  <w:style w:type="character" w:customStyle="1" w:styleId="22">
    <w:name w:val="Цитата 2 Знак"/>
    <w:basedOn w:val="a0"/>
    <w:link w:val="21"/>
    <w:uiPriority w:val="29"/>
    <w:rsid w:val="00E2751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2751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27512"/>
    <w:rPr>
      <w:b/>
      <w:i/>
      <w:sz w:val="24"/>
    </w:rPr>
  </w:style>
  <w:style w:type="character" w:styleId="ae">
    <w:name w:val="Subtle Emphasis"/>
    <w:uiPriority w:val="19"/>
    <w:qFormat/>
    <w:rsid w:val="00E2751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2751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2751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2751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2751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27512"/>
    <w:pPr>
      <w:outlineLvl w:val="9"/>
    </w:pPr>
  </w:style>
  <w:style w:type="paragraph" w:customStyle="1" w:styleId="headline">
    <w:name w:val="headline"/>
    <w:basedOn w:val="a"/>
    <w:rsid w:val="007C3C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Normal (Web)"/>
    <w:basedOn w:val="a"/>
    <w:uiPriority w:val="99"/>
    <w:semiHidden/>
    <w:unhideWhenUsed/>
    <w:rsid w:val="007C3C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5">
    <w:name w:val="Hyperlink"/>
    <w:basedOn w:val="a0"/>
    <w:uiPriority w:val="99"/>
    <w:semiHidden/>
    <w:unhideWhenUsed/>
    <w:rsid w:val="007C3C6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C3C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3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5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1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1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1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1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1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1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75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75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751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751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751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751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751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751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27512"/>
    <w:rPr>
      <w:b/>
      <w:bCs/>
      <w:color w:val="7A7A7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75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275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2751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751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27512"/>
    <w:rPr>
      <w:b/>
      <w:bCs/>
    </w:rPr>
  </w:style>
  <w:style w:type="character" w:styleId="a9">
    <w:name w:val="Emphasis"/>
    <w:basedOn w:val="a0"/>
    <w:uiPriority w:val="20"/>
    <w:qFormat/>
    <w:rsid w:val="00E2751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27512"/>
    <w:rPr>
      <w:szCs w:val="32"/>
    </w:rPr>
  </w:style>
  <w:style w:type="paragraph" w:styleId="ab">
    <w:name w:val="List Paragraph"/>
    <w:basedOn w:val="a"/>
    <w:uiPriority w:val="34"/>
    <w:qFormat/>
    <w:rsid w:val="00E275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7512"/>
    <w:rPr>
      <w:i/>
    </w:rPr>
  </w:style>
  <w:style w:type="character" w:customStyle="1" w:styleId="22">
    <w:name w:val="Цитата 2 Знак"/>
    <w:basedOn w:val="a0"/>
    <w:link w:val="21"/>
    <w:uiPriority w:val="29"/>
    <w:rsid w:val="00E2751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2751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27512"/>
    <w:rPr>
      <w:b/>
      <w:i/>
      <w:sz w:val="24"/>
    </w:rPr>
  </w:style>
  <w:style w:type="character" w:styleId="ae">
    <w:name w:val="Subtle Emphasis"/>
    <w:uiPriority w:val="19"/>
    <w:qFormat/>
    <w:rsid w:val="00E2751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2751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2751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2751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2751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27512"/>
    <w:pPr>
      <w:outlineLvl w:val="9"/>
    </w:pPr>
  </w:style>
  <w:style w:type="paragraph" w:customStyle="1" w:styleId="headline">
    <w:name w:val="headline"/>
    <w:basedOn w:val="a"/>
    <w:rsid w:val="007C3C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Normal (Web)"/>
    <w:basedOn w:val="a"/>
    <w:uiPriority w:val="99"/>
    <w:semiHidden/>
    <w:unhideWhenUsed/>
    <w:rsid w:val="007C3C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5">
    <w:name w:val="Hyperlink"/>
    <w:basedOn w:val="a0"/>
    <w:uiPriority w:val="99"/>
    <w:semiHidden/>
    <w:unhideWhenUsed/>
    <w:rsid w:val="007C3C6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C3C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3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harakteristika-na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todicheskie-razrabo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3</cp:revision>
  <dcterms:created xsi:type="dcterms:W3CDTF">2024-03-25T11:21:00Z</dcterms:created>
  <dcterms:modified xsi:type="dcterms:W3CDTF">2024-05-16T06:33:00Z</dcterms:modified>
</cp:coreProperties>
</file>