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Муниципальное бюджетное дошкольное образовательное учреждение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«Детский сад № 17 «Незнайка»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(МБДОУ «Детский сад № 17 «Незнайка»)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93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3369015</wp:posOffset>
                </wp:positionH>
                <wp:positionV relativeFrom="paragraph">
                  <wp:posOffset>155104</wp:posOffset>
                </wp:positionV>
                <wp:extent cx="3019425" cy="12573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19421" cy="1257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877183" cy="1310487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07747681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2877183" cy="13104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7168;o:allowoverlap:true;o:allowincell:true;mso-position-horizontal-relative:text;margin-left:265.28pt;mso-position-horizontal:absolute;mso-position-vertical-relative:text;margin-top:12.21pt;mso-position-vertical:absolute;width:237.75pt;height:99.00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877183" cy="1310487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7747681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2877183" cy="131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ind w:left="0" w:right="0" w:firstLine="0"/>
        <w:jc w:val="both"/>
        <w:spacing w:before="69" w:line="275" w:lineRule="exact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СОГЛАСОВАНО: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педагогическом совете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pStyle w:val="930"/>
        <w:ind w:left="0" w:right="0" w:firstLine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от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августа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24г.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0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9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right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  <w:r>
        <w:rPr>
          <w:rFonts w:ascii="Times New Roman" w:hAnsi="Times New Roman" w:eastAsia="Times New Roman" w:cs="Times New Roman"/>
          <w:color w:val="auto"/>
          <w:szCs w:val="28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44"/>
          <w:szCs w:val="44"/>
          <w:lang w:eastAsia="ru-RU"/>
        </w:rPr>
      </w:pP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44"/>
          <w:szCs w:val="44"/>
          <w:lang w:eastAsia="ru-RU"/>
        </w:rPr>
      </w:pP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Дополнительная общеразвивающая 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программа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 xml:space="preserve">художественной направленности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  <w:t xml:space="preserve">  «Мастера бисера»</w:t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</w:r>
      <w:r>
        <w:rPr>
          <w:rFonts w:ascii="Times New Roman" w:hAnsi="Times New Roman" w:eastAsia="Times New Roman"/>
          <w:b/>
          <w:sz w:val="40"/>
          <w:szCs w:val="40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44"/>
          <w:szCs w:val="44"/>
          <w:lang w:eastAsia="ru-RU"/>
        </w:rPr>
      </w:pP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</w:p>
    <w:p>
      <w:pPr>
        <w:pStyle w:val="9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(возраст обучающихся: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лет,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реализации: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44"/>
          <w:szCs w:val="44"/>
          <w:lang w:eastAsia="ru-RU"/>
        </w:rPr>
      </w:pP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  <w:r>
        <w:rPr>
          <w:rFonts w:ascii="Times New Roman" w:hAnsi="Times New Roman" w:eastAsia="Times New Roman"/>
          <w:b/>
          <w:sz w:val="44"/>
          <w:szCs w:val="44"/>
          <w:lang w:eastAsia="ru-RU"/>
        </w:rPr>
      </w:r>
    </w:p>
    <w:p>
      <w:pPr>
        <w:pStyle w:val="89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/>
          <w:sz w:val="56"/>
          <w:szCs w:val="56"/>
          <w:lang w:eastAsia="ru-RU"/>
        </w:rPr>
      </w:pPr>
      <w:r>
        <w:rPr>
          <w:rFonts w:ascii="Times New Roman" w:hAnsi="Times New Roman" w:eastAsia="Times New Roman"/>
          <w:sz w:val="56"/>
          <w:szCs w:val="56"/>
          <w:lang w:eastAsia="ru-RU"/>
        </w:rPr>
        <w:tab/>
      </w:r>
      <w:r>
        <w:rPr>
          <w:rFonts w:ascii="Times New Roman" w:hAnsi="Times New Roman" w:eastAsia="Times New Roman"/>
          <w:sz w:val="56"/>
          <w:szCs w:val="56"/>
          <w:lang w:eastAsia="ru-RU"/>
        </w:rPr>
      </w:r>
      <w:r>
        <w:rPr>
          <w:rFonts w:ascii="Times New Roman" w:hAnsi="Times New Roman" w:eastAsia="Times New Roman"/>
          <w:sz w:val="56"/>
          <w:szCs w:val="56"/>
          <w:lang w:eastAsia="ru-RU"/>
        </w:rPr>
      </w:r>
    </w:p>
    <w:p>
      <w:pPr>
        <w:pStyle w:val="89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/>
          <w:sz w:val="56"/>
          <w:szCs w:val="56"/>
          <w:lang w:eastAsia="ru-RU"/>
        </w:rPr>
      </w:pPr>
      <w:r>
        <w:rPr>
          <w:rFonts w:ascii="Times New Roman" w:hAnsi="Times New Roman" w:eastAsia="Times New Roman"/>
          <w:sz w:val="56"/>
          <w:szCs w:val="56"/>
          <w:lang w:eastAsia="ru-RU"/>
        </w:rPr>
      </w:r>
      <w:r>
        <w:rPr>
          <w:rFonts w:ascii="Times New Roman" w:hAnsi="Times New Roman" w:eastAsia="Times New Roman"/>
          <w:sz w:val="56"/>
          <w:szCs w:val="56"/>
          <w:lang w:eastAsia="ru-RU"/>
        </w:rPr>
      </w:r>
      <w:r>
        <w:rPr>
          <w:rFonts w:ascii="Times New Roman" w:hAnsi="Times New Roman" w:eastAsia="Times New Roman"/>
          <w:sz w:val="56"/>
          <w:szCs w:val="56"/>
          <w:lang w:eastAsia="ru-RU"/>
        </w:rPr>
      </w:r>
    </w:p>
    <w:p>
      <w:pPr>
        <w:pStyle w:val="89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/>
          <w:sz w:val="56"/>
          <w:szCs w:val="56"/>
          <w:lang w:eastAsia="ru-RU"/>
        </w:rPr>
      </w:pPr>
      <w:r>
        <w:rPr>
          <w:rFonts w:ascii="Times New Roman" w:hAnsi="Times New Roman" w:eastAsia="Times New Roman"/>
          <w:sz w:val="56"/>
          <w:szCs w:val="56"/>
          <w:lang w:eastAsia="ru-RU"/>
        </w:rPr>
      </w:r>
      <w:r>
        <w:rPr>
          <w:rFonts w:ascii="Times New Roman" w:hAnsi="Times New Roman" w:eastAsia="Times New Roman"/>
          <w:sz w:val="56"/>
          <w:szCs w:val="56"/>
          <w:lang w:eastAsia="ru-RU"/>
        </w:rPr>
      </w:r>
      <w:r>
        <w:rPr>
          <w:rFonts w:ascii="Times New Roman" w:hAnsi="Times New Roman" w:eastAsia="Times New Roman"/>
          <w:sz w:val="56"/>
          <w:szCs w:val="56"/>
          <w:lang w:eastAsia="ru-RU"/>
        </w:rPr>
      </w:r>
    </w:p>
    <w:p>
      <w:pPr>
        <w:pStyle w:val="89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Автор программы: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Шушунова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ветлана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икторовна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оспитатель;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9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редактор: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методист Баландина Н.А.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tabs>
          <w:tab w:val="left" w:pos="763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90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90"/>
        <w:ind w:firstLine="70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Ханты-Мансийск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СОДЕРЖАНИЕ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b05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b05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b050"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1"/>
        <w:gridCol w:w="8387"/>
        <w:gridCol w:w="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Паспорт программы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Пояснительная записка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Цель и задачи программы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Планируемые результаты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Учебно-тематический план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Годовой календарный учебный график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Содержание программы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Принципы программы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Модель воспитанника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Основные методы  и приемы обучения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Основные формы обучения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Особенности организации занятия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Взаимодействие участников образовательного процесса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Контроль и оценка  развития творчества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Работа с родителями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16.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Учебно – методическая литература для педагога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17.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Приложение 1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"/>
        </w:trPr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 2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"/>
        </w:trPr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20.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 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21.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87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 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939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10055" w:type="dxa"/>
        <w:tblCellSpacing w:w="0" w:type="dxa"/>
        <w:tblInd w:w="1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684"/>
        <w:gridCol w:w="7371"/>
      </w:tblGrid>
      <w:tr>
        <w:tblPrEx/>
        <w:trPr>
          <w:tblCellSpacing w:w="0" w:type="dxa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5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ПАСПОРТ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Полное название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Дополнительная общеразвивающая программа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дошкольного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образования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Мастера бисера»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Художественно-эстетическое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Автор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Шушунова Светлана Викторовна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Территория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Россия, Ханты-Мансийский автономный округ - Югра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Юридический адрес ОУ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628010 Тюменская область, г. Ханты-Мансийск, ул. Ломоносова, 38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8-(3467) 38-83-63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21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Цель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Приобщение детей дошкольного возраста к декоративно-прикладному творчеству, раскрытия творческого потенциала посредством создания изделий из бисера. Приобщение детей к культурной и исторической самобытности России,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сохраняя национальные традиции.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программы: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научить технике бисероплетения;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научить работать с различными материалами;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освоить новые способы бисероплетения, уметь составлять схемы;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научить ребенка понимать, ценить, любить традиции, наследие родного края;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развивать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лкую моторику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пальцев рук посредством приобщения и организации совместного творчества детей;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развить фантазию, эстетический и художественный вкус;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способствовать развитию у детей внимания, мышления, памяти, речи;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развивать навыки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умения действовать по словесным инструкциям, «читать» предлагаемые схемы, контролировать собственные действия;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прививать интерес к культуре своей Родины, к своему краю, к истокам народного творчества;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воспитывать эстетическое отношение к действительности, трудолюбие, аккуратность, усидчивость, терпение, умение довести начатое дело до конца;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- воспитывать уважительное отношение к ближнему, взаимопомощь при выполнении работы.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Количество часов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год: 36 часов, 1 час в неделю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2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Срок реализации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2024-202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Участники реализации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 МБДОУ «Детский сад №17 «Незнайка», воспитатель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№17 «Незнайка»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/>
            <w:bookmarkStart w:id="0" w:name="_Toc247352324"/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Целевая группа</w:t>
            </w:r>
            <w:bookmarkEnd w:id="0"/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старших,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подготовительных  к школе групп (возраст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лет)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/>
            <w:bookmarkStart w:id="1" w:name="_Toc247352325"/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Условия реализации программы</w:t>
            </w:r>
            <w:bookmarkEnd w:id="1"/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Помещение –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приспособленное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помещение, оснащенная столами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стульями,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настольными лампами,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стеллажами для инструментов и материалов, мольбертом демонстрационным двухсторонним магнитным, демонстрационным столиком, ноутбуком, интерактивной доской.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8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Общее количество участников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обучающихся дошкольников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группе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2. ПОЯСНИТЕЛЬНАЯ ЗАПИСКА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Фантазии полёт и рук творенье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С восторгом я держу в своих руках...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Не знает, к счастью, красота старенья: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Любовь к прекрасному живёт в веках.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Умелец может сделать из железки,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Из камня, дерева - шедевры красоты.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Из разноцветья бисера и лески,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Как в сказке, чудеса творишь и ты.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Я прикасаюсь к броши осторожно,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Она чарует и ласкает взор.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Представить трудно, как это возможно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Создать невиданной красы узор.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Как результат терпенья и уменья -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Изящество, и цвета чистота,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 совершенство формы... Нет сомненья,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Наш мир спасут талант и красота!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jc w:val="right"/>
        <w:spacing w:after="0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Зинаида Торопчина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21"/>
        <w:jc w:val="righ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«Талант – это вера в себя, в свою силу…»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right"/>
        <w:spacing w:before="0" w:beforeAutospacing="0" w:after="0" w:afterAutospacing="0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М. Горький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890"/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93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  <w:r>
        <w:rPr>
          <w:rFonts w:ascii="Times New Roman" w:hAnsi="Times New Roman"/>
          <w:sz w:val="28"/>
          <w:szCs w:val="28"/>
        </w:rPr>
        <w:t xml:space="preserve">художественной направленности </w:t>
      </w:r>
      <w:r>
        <w:rPr>
          <w:rFonts w:ascii="Times New Roman" w:hAnsi="Times New Roman"/>
          <w:sz w:val="28"/>
          <w:szCs w:val="28"/>
        </w:rPr>
        <w:t xml:space="preserve">«Мастера бисера» </w:t>
      </w:r>
      <w:r>
        <w:rPr>
          <w:rFonts w:ascii="Times New Roman" w:hAnsi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</w:t>
      </w:r>
      <w:r>
        <w:rPr>
          <w:rFonts w:ascii="Times New Roman" w:hAnsi="Times New Roman"/>
          <w:sz w:val="28"/>
          <w:szCs w:val="28"/>
        </w:rPr>
        <w:t xml:space="preserve">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Российской Федерации от 31марта 2022 г. № 678-р «Об утверждении Концепции развития дополнительного образования детей до 2030 года».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РФ от 27.07.2022 года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РФ от 18 ноября 2015 года №09-3242 «О направлении методических рекомендаций по проектированию дополнительных общеразвивающих программ (включая разноуровневые программы)».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</w:t>
      </w:r>
      <w:r>
        <w:rPr>
          <w:sz w:val="28"/>
          <w:szCs w:val="28"/>
        </w:rPr>
        <w:t xml:space="preserve">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after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</w:t>
      </w:r>
      <w:r>
        <w:rPr>
          <w:sz w:val="28"/>
          <w:szCs w:val="28"/>
        </w:rPr>
        <w:t xml:space="preserve">ы и требования к обеспечению безопасности и (или) безвредности для человека факторов среды обитания» (раздел VI. «Гигиенические нормативы по устройству, содержанию и режиму работы организаций воспитания и обучения, отдыха и оздоровления детей и молодежи»).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науки и высшего образования Российской Федерации №882, Министерства просвещения Российской Федерации №391 от 05.08.2020 «Об организации и осуществлении образовательной деятельности при сетевой форме реализации образовательных программ».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просвещения Российской Федерации от 19.03.2020 № ГД-39/04 «О направлении методических рекомендаций» (вместе с «Методическими рекомендациями по реализации образовательных программ н</w:t>
      </w:r>
      <w:r>
        <w:rPr>
          <w:sz w:val="28"/>
          <w:szCs w:val="28"/>
        </w:rPr>
        <w:t xml:space="preserve">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просвещения Российской Фе</w:t>
      </w:r>
      <w:r>
        <w:rPr>
          <w:sz w:val="28"/>
          <w:szCs w:val="28"/>
        </w:rPr>
        <w:t xml:space="preserve">дерации от 31.01.2022 № ДГ-245/046 «О направлении методических рекомендаций»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11"/>
        </w:numPr>
        <w:ind w:left="709" w:hanging="709"/>
        <w:jc w:val="both"/>
        <w:spacing w:before="0" w:beforeAutospacing="0" w:after="0" w:afterAutospacing="0"/>
        <w:tabs>
          <w:tab w:val="left" w:pos="709" w:leader="none"/>
        </w:tabs>
        <w:rPr>
          <w:sz w:val="27"/>
          <w:szCs w:val="27"/>
        </w:rPr>
      </w:pPr>
      <w:r>
        <w:rPr>
          <w:sz w:val="28"/>
          <w:szCs w:val="28"/>
        </w:rPr>
        <w:t xml:space="preserve">Уставные и локальные акты организации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0"/>
        <w:ind w:firstLine="709"/>
        <w:jc w:val="both"/>
        <w:spacing w:after="0" w:line="242" w:lineRule="atLeast"/>
        <w:shd w:val="clear" w:color="auto" w:fill="ffff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Современное образование ставит своей основной целью обеспечение равного доступа к получению того или иного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вида образования и создание необходимых условий для достижения успеха в образовании всеми без исключения детьми независимо от их индивидуальных особенностей, прежних учебных достижений, родного языка, культуры, социального и экономического статуса родител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ей, психических и физических возможностей. Дополнительное образование играет свою, особую и принципиально важную роль в становлении всех обучающихся не зависимо от возраста, индивидуальных потребностей и возможностей, уровня развития психических процессов.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Формирование творческой личности – одна из важных задач педагогичес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кой теории и практики на современном этапе. Творчество естественным образом сопровождает все действия ребёнка. Именно занятия творческого характера закладывают основу для формирования отношений содружества педагога и детей, содружество между самими детьми.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Психологи и педагоги пришли к выводу, что ранне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 развитие способностей к творчеству, уже в дошкольном детстве залог будущих успехов. Желание творить внутренняя потребность ребенка, она возникает у него самостоятельно и отличается чрезвычайной искренностью. Роль взрослых – помочь ребенку открыть в себе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художника, развить способности, которые помогут ему стать личностью. 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Авторская программа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«Мастера бисера»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являя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сь прикладной, носит практико-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ориентировочный характер и направлена на овладение старшими </w:t>
      </w:r>
      <w:r>
        <w:rPr>
          <w:rStyle w:val="924"/>
          <w:rFonts w:ascii="Times New Roman" w:hAnsi="Times New Roman"/>
          <w:sz w:val="28"/>
          <w:szCs w:val="28"/>
          <w:shd w:val="clear" w:color="auto" w:fill="ffffff"/>
        </w:rPr>
        <w:t xml:space="preserve">дошкольниками основных приёмов бисероплетения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даёт возможность проявить себя как 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раскрыть свой внутренний мир.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Актуальность программы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обусловлена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создании условий для развития личности ребенка, развитии  мотивации к познанию и тво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рчеству, приобщении к общечеловеческим ценностям, для социального и культурного самоопределения, творческой самореализации личности ребенка, укреплении психического и физического здоровья детей, взаимодействии педагога дополнительного образования с семьей.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В настоящее время актуальной стала проблема сохран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также о</w:t>
      </w:r>
      <w:r>
        <w:rPr>
          <w:rFonts w:ascii="Times New Roman" w:hAnsi="Times New Roman"/>
          <w:sz w:val="28"/>
          <w:szCs w:val="28"/>
        </w:rPr>
        <w:t xml:space="preserve">дним из важных</w:t>
      </w:r>
      <w:r>
        <w:rPr>
          <w:rFonts w:ascii="Times New Roman" w:hAnsi="Times New Roman"/>
          <w:color w:val="000000"/>
          <w:sz w:val="28"/>
          <w:szCs w:val="28"/>
        </w:rPr>
        <w:t xml:space="preserve"> аспектов развития дошкольника в период подготовки его к школе является развитие мелкой моторики и координации движений пальцев рук.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мелкой моторики является мощным средством, повышающим работоспособность коры головного мозга, стимулирующим развитие мышления ребенка. Под влиянием правильно осущес</w:t>
      </w:r>
      <w:r>
        <w:rPr>
          <w:rFonts w:ascii="Times New Roman" w:hAnsi="Times New Roman"/>
          <w:color w:val="000000"/>
          <w:sz w:val="28"/>
          <w:szCs w:val="28"/>
        </w:rPr>
        <w:t xml:space="preserve">твляемого обучения ручной деятельности совершенствуются познавательные процессы: дифференцируется восприятие, обогащаются представления, развиваются наблюдательность и произвольное внимание, происходят положительные сдвиги в выполнении умственных операций.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Систематические упражнения по тренировке движений пальцев, являются «мощным средством» повышения работоспособности головного мозга. Обычно ребенок, имеющий высокий уровень развития мел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Существует множество методов развития мелкой моторики, это специальные развивающие игры, конструкторы, мозаики, лепка, а также бисероплетение. 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Бисероплетение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это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удивительное занятие, несущее в себе много пользы. Во-первых, разбираясь с бусинками бисера, нанизывая их на нитки, выкладывая их ровно на столе, ребенок развивает мелкую моторику рук и пальчиков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Во-вторых, разглядывая цветные мелкие детали, ребенок учится тонко различать оттенки и тренирует зрение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В-третьих, создавая фигурки из бисера, ребенок развивает свои творческие способности, фанта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зию и пространственное мышление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 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Занятия бисероплетением дают равные возможности развития левой и правой руки. Способность работать левой и правой рукой оказывает благотворный эффект для обеспечения взаимодействия полушарий мозга, что способствует развитию памяти, мышления, речи.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Занимаясь бисероплетением, дети развивают органы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чувств, зрительное восприятие.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Развитое восприятие способствует развитию мышления, совершенствованию умений наблюдать, анализировать, запоминать.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ждый ребенок постепенно познает искусство бисероплетения, начиная с простого, переходя к более сложному, получает навыки, накапливает знания, опыт, развивает технику, что позволит ему в дальнейшем творить удивительные вещи, которые восхитят даже взрослого.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Занимаясь  бисероплетением,  дети получают знания, умения и навыки в дан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ной области, знакомятся с красотой, неповторимостью, с преимуществом изделий выполненных из бисера, а также приучаются к аккуратности, экономии материалов, точности исполнения конкретного изделия. Особое внимание уделяется технике безопасности при работе 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проволокой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Изложение материала имеет ту эмоционально-логическую последовательность, которая неизбежно приведет детей к вы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сшей точке удивления и переживания; самоопределения и самоутверждения в коллективе и жизни в целом; общения в совместной деятельности сверстников; самоуважения и укрепления статуса обучаемого, популяризируя даже незначительные успехи в сфере деятельности. 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Программа составлена на основе знаний возрастных, психолого-педагогических, физических особенностей детей 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таршего дошкольного возраста. Работа с детьми  строится на взаимосотрудничестве, на основе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требованиям позна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вательной деятельности ребёнка.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contextualSpacing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Новизна данной 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заключается в том, что она дает возможность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обучать детей дошкольного возраста, начиная с 5 лет,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только изучить различные техники и способы использов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ания бисера, но и применить их комплексно на предметах одежды, в предметном дизайне и интерьере. Программа нацелена не только на обучение азам бисероплетения, но и на достижение ребенком такого уровня, который позволит ему создавать изделия самостоятельно.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92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процессе усвоения программы дети получают знания по экономике: уча</w:t>
      </w:r>
      <w:r>
        <w:rPr>
          <w:sz w:val="28"/>
          <w:szCs w:val="28"/>
        </w:rPr>
        <w:t xml:space="preserve">тся быть экономными и бережливыми с материалами для работы. На занятиях у них воспитывается трудолюбие, желание доводить до конца начатое дело, взаимопомощь и взаимовыручка. Большое значение уделяется воспитанию целеустремлённости, желанию получать всё бол</w:t>
      </w:r>
      <w:r>
        <w:rPr>
          <w:sz w:val="28"/>
          <w:szCs w:val="28"/>
        </w:rPr>
        <w:t xml:space="preserve">ьше новых знаний и умений в искусстве бисероплетения. Дети учатся радоваться не только своим успехам, но и успехам своих товарищей. На занятиях они знакомятся с историей возникновения бисера и искусства бисероплетения, народными художественными традициями.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ind w:firstLine="284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Отличительные особенности программы: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numPr>
          <w:ilvl w:val="0"/>
          <w:numId w:val="9"/>
        </w:numPr>
        <w:ind w:left="284" w:hanging="284"/>
        <w:jc w:val="both"/>
        <w:spacing w:before="30" w:after="30" w:line="240" w:lineRule="auto"/>
        <w:shd w:val="clear" w:color="auto" w:fill="ffffff"/>
        <w:rPr>
          <w:rFonts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темы программы      расположены    в определенной системе: от более  простых к более сложным;</w:t>
      </w:r>
      <w:r>
        <w:rPr>
          <w:rFonts w:eastAsia="Times New Roman" w:cs="Arial"/>
          <w:color w:val="000000"/>
          <w:lang w:eastAsia="ru-RU"/>
        </w:rPr>
      </w:r>
      <w:r>
        <w:rPr>
          <w:rFonts w:eastAsia="Times New Roman" w:cs="Arial"/>
          <w:color w:val="000000"/>
          <w:lang w:eastAsia="ru-RU"/>
        </w:rPr>
      </w:r>
    </w:p>
    <w:p>
      <w:pPr>
        <w:pStyle w:val="890"/>
        <w:numPr>
          <w:ilvl w:val="0"/>
          <w:numId w:val="9"/>
        </w:numPr>
        <w:ind w:left="284" w:hanging="284"/>
        <w:jc w:val="both"/>
        <w:spacing w:before="30" w:after="30" w:line="240" w:lineRule="auto"/>
        <w:shd w:val="clear" w:color="auto" w:fill="ffffff"/>
        <w:rPr>
          <w:rFonts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предложенный тематический план позволяет   учитывать различную степень подготовки детей, индивидуальные способности, направленность интересов в развитии, пробуждает интерес детей к бисероплетению;</w:t>
      </w:r>
      <w:r>
        <w:rPr>
          <w:rFonts w:eastAsia="Times New Roman" w:cs="Arial"/>
          <w:color w:val="000000"/>
          <w:lang w:eastAsia="ru-RU"/>
        </w:rPr>
      </w:r>
      <w:r>
        <w:rPr>
          <w:rFonts w:eastAsia="Times New Roman" w:cs="Arial"/>
          <w:color w:val="000000"/>
          <w:lang w:eastAsia="ru-RU"/>
        </w:rPr>
      </w:r>
    </w:p>
    <w:p>
      <w:pPr>
        <w:pStyle w:val="890"/>
        <w:numPr>
          <w:ilvl w:val="0"/>
          <w:numId w:val="9"/>
        </w:numPr>
        <w:ind w:left="284" w:hanging="284"/>
        <w:jc w:val="both"/>
        <w:spacing w:before="30" w:after="30" w:line="240" w:lineRule="auto"/>
        <w:shd w:val="clear" w:color="auto" w:fill="ffffff"/>
        <w:rPr>
          <w:rFonts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программе запланированы игровые разминки, зарядки для глаз.  </w:t>
      </w:r>
      <w:r>
        <w:rPr>
          <w:rFonts w:eastAsia="Times New Roman" w:cs="Arial"/>
          <w:color w:val="000000"/>
          <w:lang w:eastAsia="ru-RU"/>
        </w:rPr>
      </w:r>
      <w:r>
        <w:rPr>
          <w:rFonts w:eastAsia="Times New Roman" w:cs="Arial"/>
          <w:color w:val="000000"/>
          <w:lang w:eastAsia="ru-RU"/>
        </w:rPr>
      </w:r>
    </w:p>
    <w:p>
      <w:pPr>
        <w:pStyle w:val="890"/>
        <w:numPr>
          <w:ilvl w:val="0"/>
          <w:numId w:val="9"/>
        </w:numPr>
        <w:ind w:left="284" w:hanging="284"/>
        <w:jc w:val="both"/>
        <w:spacing w:before="30" w:after="30" w:line="240" w:lineRule="auto"/>
        <w:shd w:val="clear" w:color="auto" w:fill="ffffff"/>
        <w:rPr>
          <w:rFonts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данная программа рассчитана на 2 года обучения (старший и подготовительный возраст).</w:t>
      </w:r>
      <w:r>
        <w:rPr>
          <w:rFonts w:eastAsia="Times New Roman" w:cs="Arial"/>
          <w:color w:val="000000"/>
          <w:lang w:eastAsia="ru-RU"/>
        </w:rPr>
      </w:r>
      <w:r>
        <w:rPr>
          <w:rFonts w:eastAsia="Times New Roman" w:cs="Arial"/>
          <w:color w:val="000000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     На первом году работы дети  получают элементарные навыки работы с бисером, овладевают способами плетения - 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низание, параллельный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Дети учатся низать би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сер на проволоку, читать схемы.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     На втором этапе  дети закрепляют умения и навыки работы с проволокой, полученные на первом году обучения; продолжают овладевать более сложными приемами бисероплетения. Знакомятся со способами совме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щения цветовой гаммы в изделиях,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создавать сюжетные работы.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окончании каждого проекта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совместно с детьми оформляется выставка работ детей.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ind w:left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3. ЦЕЛЬ И ЗАДАЧИ ПРОГРАММЫ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Цель программы: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Приобщение детей дошкольного возраста к декоративно-прикладному творчеству,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раскрытия творческого потенциала посредством создания изделий из бисе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ра. Приобщение детей 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культурной и исторической самобытности России,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сохраняя национальные традиции.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Задачи программы: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921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1"/>
          <w:szCs w:val="21"/>
        </w:rPr>
      </w:pPr>
      <w:r>
        <w:rPr>
          <w:sz w:val="28"/>
          <w:szCs w:val="28"/>
          <w:u w:val="single"/>
          <w:shd w:val="clear" w:color="auto" w:fill="ffffff"/>
        </w:rPr>
        <w:t xml:space="preserve">О</w:t>
      </w:r>
      <w:r>
        <w:rPr>
          <w:sz w:val="28"/>
          <w:szCs w:val="28"/>
          <w:u w:val="single"/>
          <w:shd w:val="clear" w:color="auto" w:fill="ffffff"/>
        </w:rPr>
        <w:t xml:space="preserve">бразовательные: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921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научить технике бисероплетения;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научить работать с различными материалами;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21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освоить новые способы бисероплетения, уметь </w:t>
      </w:r>
      <w:r>
        <w:rPr>
          <w:sz w:val="28"/>
          <w:szCs w:val="28"/>
          <w:shd w:val="clear" w:color="auto" w:fill="ffffff"/>
        </w:rPr>
        <w:t xml:space="preserve">работать со схемой</w:t>
      </w:r>
      <w:r>
        <w:rPr>
          <w:sz w:val="28"/>
          <w:szCs w:val="28"/>
          <w:shd w:val="clear" w:color="auto" w:fill="ffffff"/>
        </w:rPr>
        <w:t xml:space="preserve">;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21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научить ребенка понимать, ценить, любить традиции, наследие родного края.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21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1"/>
          <w:szCs w:val="21"/>
        </w:rPr>
      </w:pPr>
      <w:r>
        <w:rPr>
          <w:sz w:val="28"/>
          <w:szCs w:val="28"/>
          <w:u w:val="single"/>
          <w:shd w:val="clear" w:color="auto" w:fill="ffffff"/>
        </w:rPr>
        <w:t xml:space="preserve">Развивающие: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921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- </w:t>
      </w:r>
      <w:r>
        <w:rPr>
          <w:sz w:val="28"/>
          <w:szCs w:val="28"/>
          <w:shd w:val="clear" w:color="auto" w:fill="ffffff"/>
        </w:rPr>
        <w:t xml:space="preserve">развивать мелкую моторику</w:t>
      </w:r>
      <w:r>
        <w:rPr>
          <w:sz w:val="28"/>
          <w:szCs w:val="28"/>
          <w:shd w:val="clear" w:color="auto" w:fill="ffffff"/>
        </w:rPr>
        <w:t xml:space="preserve"> пальцев рук посредством приобщения и организации совместного творчества детей;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21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развить фантазию, </w:t>
      </w:r>
      <w:r>
        <w:rPr>
          <w:sz w:val="28"/>
          <w:szCs w:val="28"/>
        </w:rPr>
        <w:t xml:space="preserve">эстетический и</w:t>
      </w:r>
      <w:r>
        <w:rPr>
          <w:sz w:val="28"/>
          <w:szCs w:val="28"/>
          <w:shd w:val="clear" w:color="auto" w:fill="ffffff"/>
        </w:rPr>
        <w:t xml:space="preserve"> художественный вкус;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способствовать развитию у детей внимания, мышления, памяти, речи;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21"/>
        <w:jc w:val="both"/>
        <w:spacing w:before="0" w:beforeAutospacing="0" w:after="0" w:afterAutospacing="0" w:line="242" w:lineRule="atLeast"/>
        <w:shd w:val="clear" w:color="auto" w:fill="ffffff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развивать </w:t>
      </w:r>
      <w:r>
        <w:rPr>
          <w:sz w:val="28"/>
          <w:szCs w:val="28"/>
          <w:shd w:val="clear" w:color="auto" w:fill="ffffff"/>
        </w:rPr>
        <w:t xml:space="preserve"> навыки и умения действовать по словесным инструкциям, «читать» предлагаемые схемы, контролировать собственные</w:t>
      </w:r>
      <w:r>
        <w:rPr>
          <w:sz w:val="28"/>
          <w:szCs w:val="28"/>
          <w:shd w:val="clear" w:color="auto" w:fill="ffffff"/>
        </w:rPr>
        <w:t xml:space="preserve"> действия.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921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 xml:space="preserve">Воспитательные: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21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прививать интерес к культуре своей Родины, </w:t>
      </w:r>
      <w:r>
        <w:rPr>
          <w:sz w:val="28"/>
          <w:szCs w:val="28"/>
        </w:rPr>
        <w:t xml:space="preserve">к своему краю, </w:t>
      </w:r>
      <w:r>
        <w:rPr>
          <w:sz w:val="28"/>
          <w:szCs w:val="28"/>
        </w:rPr>
        <w:t xml:space="preserve">к истокам народного творчества;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воспитывать эстетическое отношение к действительности, трудолюбие, аккуратность, усидчивость, терпение, умение довести начатое дело до конца;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уважительное отношение к ближнему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взаимопомощь при выполнении работы.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1"/>
        <w:jc w:val="center"/>
        <w:spacing w:before="0" w:beforeAutospacing="0" w:after="0" w:afterAutospacing="0" w:line="242" w:lineRule="atLeas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ind w:firstLine="360"/>
        <w:jc w:val="center"/>
        <w:spacing w:before="0" w:beforeAutospacing="0" w:after="0" w:afterAutospacing="0"/>
        <w:shd w:val="clear" w:color="auto" w:fill="ffffff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4. ПЛАНИРУЕМЫЕ РЕЗУЛЬТАТЫ</w:t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>
        <w:rPr>
          <w:rFonts w:ascii="Times New Roman" w:hAnsi="Times New Roman" w:eastAsia="Times New Roman"/>
          <w:color w:val="ff0000"/>
          <w:sz w:val="28"/>
          <w:szCs w:val="28"/>
        </w:rPr>
      </w:r>
      <w:r>
        <w:rPr>
          <w:rFonts w:ascii="Times New Roman" w:hAnsi="Times New Roman" w:eastAsia="Times New Roman"/>
          <w:color w:val="ff0000"/>
          <w:sz w:val="28"/>
          <w:szCs w:val="28"/>
        </w:rPr>
      </w:r>
    </w:p>
    <w:p>
      <w:pPr>
        <w:pStyle w:val="890"/>
        <w:contextualSpacing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В перспективе стоит цель – воспитать человека, умеющего и желающего   активно трудиться, </w:t>
      </w:r>
      <w:r>
        <w:rPr>
          <w:rFonts w:ascii="Times New Roman" w:hAnsi="Times New Roman" w:eastAsia="Times New Roman"/>
          <w:sz w:val="28"/>
          <w:szCs w:val="28"/>
        </w:rPr>
        <w:t xml:space="preserve">любящего свою страну, край </w:t>
      </w:r>
      <w:r>
        <w:rPr>
          <w:rFonts w:ascii="Times New Roman" w:hAnsi="Times New Roman" w:eastAsia="Times New Roman"/>
          <w:sz w:val="28"/>
          <w:szCs w:val="28"/>
        </w:rPr>
        <w:t xml:space="preserve"> и быт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 окончании года обучения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дошкольники узнают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историю возникновения </w:t>
      </w:r>
      <w:r>
        <w:rPr>
          <w:rStyle w:val="924"/>
          <w:b w:val="0"/>
          <w:color w:val="111111"/>
          <w:sz w:val="28"/>
          <w:szCs w:val="28"/>
        </w:rPr>
        <w:t xml:space="preserve">бисера</w:t>
      </w:r>
      <w:r>
        <w:rPr>
          <w:color w:val="111111"/>
          <w:sz w:val="28"/>
          <w:szCs w:val="28"/>
        </w:rPr>
        <w:t xml:space="preserve">, что такое </w:t>
      </w:r>
      <w:r>
        <w:rPr>
          <w:rStyle w:val="924"/>
          <w:b w:val="0"/>
          <w:color w:val="111111"/>
          <w:sz w:val="28"/>
          <w:szCs w:val="28"/>
        </w:rPr>
        <w:t xml:space="preserve">бисероплетение</w:t>
      </w:r>
      <w:r>
        <w:rPr>
          <w:b/>
          <w:color w:val="111111"/>
          <w:sz w:val="28"/>
          <w:szCs w:val="28"/>
        </w:rPr>
        <w:t xml:space="preserve">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название и назначение материалов </w:t>
      </w:r>
      <w:r>
        <w:rPr>
          <w:i/>
          <w:iCs/>
          <w:color w:val="111111"/>
          <w:sz w:val="28"/>
          <w:szCs w:val="28"/>
        </w:rPr>
        <w:t xml:space="preserve">(бусина, </w:t>
      </w:r>
      <w:r>
        <w:rPr>
          <w:rStyle w:val="924"/>
          <w:b w:val="0"/>
          <w:iCs/>
          <w:color w:val="111111"/>
          <w:sz w:val="28"/>
          <w:szCs w:val="28"/>
        </w:rPr>
        <w:t xml:space="preserve">бисер</w:t>
      </w:r>
      <w:r>
        <w:rPr>
          <w:b/>
          <w:iCs/>
          <w:color w:val="111111"/>
          <w:sz w:val="28"/>
          <w:szCs w:val="28"/>
        </w:rPr>
        <w:t xml:space="preserve">,</w:t>
      </w:r>
      <w:r>
        <w:rPr>
          <w:i/>
          <w:iCs/>
          <w:color w:val="111111"/>
          <w:sz w:val="28"/>
          <w:szCs w:val="28"/>
        </w:rPr>
        <w:t xml:space="preserve"> стеклярус, рубка)</w:t>
      </w:r>
      <w:r>
        <w:rPr>
          <w:color w:val="111111"/>
          <w:sz w:val="28"/>
          <w:szCs w:val="28"/>
        </w:rPr>
        <w:t xml:space="preserve">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название и назначение ручных инструментов </w:t>
      </w:r>
      <w:r>
        <w:rPr>
          <w:i/>
          <w:iCs/>
          <w:color w:val="111111"/>
          <w:sz w:val="28"/>
          <w:szCs w:val="28"/>
        </w:rPr>
        <w:t xml:space="preserve">(кусачки, ножницы)</w:t>
      </w:r>
      <w:r>
        <w:rPr>
          <w:color w:val="111111"/>
          <w:sz w:val="28"/>
          <w:szCs w:val="28"/>
        </w:rPr>
        <w:t xml:space="preserve">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правила безопасности труда при работе с </w:t>
      </w:r>
      <w:r>
        <w:rPr>
          <w:rStyle w:val="924"/>
          <w:b w:val="0"/>
          <w:color w:val="111111"/>
          <w:sz w:val="28"/>
          <w:szCs w:val="28"/>
        </w:rPr>
        <w:t xml:space="preserve">бисером</w:t>
      </w:r>
      <w:r>
        <w:rPr>
          <w:b/>
          <w:color w:val="111111"/>
          <w:sz w:val="28"/>
          <w:szCs w:val="28"/>
        </w:rPr>
        <w:t xml:space="preserve">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окончании обучения старшие дошкольники научатся</w:t>
      </w:r>
      <w:r>
        <w:rPr>
          <w:color w:val="111111"/>
          <w:sz w:val="28"/>
          <w:szCs w:val="28"/>
        </w:rPr>
        <w:t xml:space="preserve">: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организовать рабочее место в соответствии с используемым материалом, поддерживать порядок во время работы;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соблюдать правила личной и общей безопасности во время </w:t>
      </w:r>
      <w:r>
        <w:rPr>
          <w:rStyle w:val="924"/>
          <w:b w:val="0"/>
          <w:color w:val="111111"/>
          <w:sz w:val="28"/>
          <w:szCs w:val="28"/>
        </w:rPr>
        <w:t xml:space="preserve">бисероплетения</w:t>
      </w:r>
      <w:r>
        <w:rPr>
          <w:b/>
          <w:color w:val="111111"/>
          <w:sz w:val="28"/>
          <w:szCs w:val="28"/>
        </w:rPr>
        <w:t xml:space="preserve">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под руководством педагога проводить анализ изделия, планировать последовательность его изготовления и осуществлять контроль результата практической работы по эскизу, схеме, </w:t>
      </w:r>
      <w:r>
        <w:rPr>
          <w:rStyle w:val="924"/>
          <w:b w:val="0"/>
          <w:color w:val="111111"/>
          <w:sz w:val="28"/>
          <w:szCs w:val="28"/>
        </w:rPr>
        <w:t xml:space="preserve">образцу</w:t>
      </w:r>
      <w:r>
        <w:rPr>
          <w:color w:val="111111"/>
          <w:sz w:val="28"/>
          <w:szCs w:val="28"/>
        </w:rPr>
        <w:t xml:space="preserve">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самостоятельно подбирать цветовую гамму изделия, материал и детали для работы.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111111"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851" w:right="991" w:bottom="851" w:left="1134" w:header="709" w:footer="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color w:val="111111"/>
          <w:sz w:val="28"/>
          <w:szCs w:val="28"/>
        </w:rPr>
      </w:r>
      <w:r>
        <w:rPr>
          <w:rFonts w:ascii="Times New Roman" w:hAnsi="Times New Roman"/>
          <w:b/>
          <w:color w:val="111111"/>
          <w:sz w:val="28"/>
          <w:szCs w:val="28"/>
        </w:rPr>
      </w:r>
      <w:r>
        <w:rPr>
          <w:rFonts w:ascii="Times New Roman" w:hAnsi="Times New Roman"/>
          <w:b/>
          <w:color w:val="111111"/>
          <w:sz w:val="28"/>
          <w:szCs w:val="28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5.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УЧЕБНО-ТЕМАТИЧЕКИЙ ПЛАН  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(1-ый год обучения)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6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4819"/>
        <w:gridCol w:w="1985"/>
        <w:gridCol w:w="3685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90"/>
              <w:ind w:left="112" w:right="112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Месяц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Программные задачи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Материалы, инструменты, оборудование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center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занятий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32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Введение в промысел.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Диагностика.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Вводное занятие: диагностика базовых знаний, умений и 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авыков детей. Беседа об истории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возникновения и использования бисера и стекляруса.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 в народном творчестве.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Рассматривание изделий из бисера.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Изделия из бисера, леска, проволока, бусины различные виды бисера, ножницы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32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Низа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ние в одну и в две нити.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Ознакомление с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технологической картой-схемой.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Ознакомление с видами плетения.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Плетение простых цепочек.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Ознакомление с принципом плетения в 2 нити.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Плетение учебных образцов.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Простое нанизывание бусин на леску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, нить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Изделия из бисера, леска, проволока, бусины различные виды бисера, ножницы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32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Низа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ние в одну и в две нити.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«Кольцо», «Бусы».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Ознакомление с видами плетения.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Плетение простых цепочек.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Ознакомление с принципом плетения в 2 нити.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Плетение учебных образцов.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Простое нанизывание бусин на леску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, нить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леска, ножницы.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32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Плоское параллельное плетение на проволоке.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Знакомство работы со схемой.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Ознакомление с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технологической картой-схемой.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Плоское параллел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ьное плетение на проволоке. 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 знаний. П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лоское параллельное плетение на проволоке.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Знакомство работы со схемой.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«Гусеница».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 безопасности.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Ознакомление с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технологической картой-схемой.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Плоское параллел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ьное плетение на проволоке.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44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араллельное плетение на проволоке.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Знакомство работы со схемой.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«Часы».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Ознакомление с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технологической картой-схемой.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Плоское параллел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ьное плетение на проволоке.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01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араллельное плетение на проволоке.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Знакомство работы со схемой.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«Браслет».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Ознакомление с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технологической картой-схемой.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Плоское параллел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ьное плетение на проволоке.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043"/>
        </w:trPr>
        <w:tc>
          <w:tcPr>
            <w:tcW w:w="675" w:type="dxa"/>
            <w:vAlign w:val="top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Самостоятельная творческая работа «Полет фантазии»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Развитие творческих способностей детей.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Мозаичная техника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«Ангел»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Познакомить детей с новым способ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«Рождественская звезда»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Познакомить детей с новым способ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29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«Брелок для ключей в подарок папе»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Закреплять умение выполнять параллельное плетение из бисера. Побуждать детей к художественному творчеству путем постановки интересных, разнообразных творческих заданий, предполага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ющих выход на самостоятельное решение. Развивать глазомер, мелкую моторику пальцев рук, технические навыки и умения. Способствовать развитию внимания, мышления, памяти. Формировать умение работать со схемой, предложенной взрослым, дополнять или изменять её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 Воспитывать любовь к близким.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85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«Брелок для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друга».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Закреплять умение выполнять параллельное плетение из бисера. Побуждать детей к художественному творчеству путем постановки интересных, разнообразных творческих заданий, предполага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ющих выход на самостоятельное решение. Развивать глазомер, мелкую моторику пальцев рук, технические навыки и умения. Способствовать развитию внимания, мышления, памяти. Формировать умение работать со схемой, предложенной взрослым, дополнять или изменять её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 Воспитывать любовь к близким.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«Украшение для мамы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Научить правильно работать с леской и бисером. Сформировать умение подбирать бисер по форме и величине.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Установить такие взаимоотношения, которые позволят создать атмосферу увлеченности, эмоционального воздействия, сотворчества взрослого и ребенка.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Низание бисера на леску.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Изделия из бисера, леска, проволока, бусины различные виды бисера, ножницы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«Космос»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(ракета, космонавт, инопланетянин)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Познакомить детей с новым способ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«Космос»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(ракета, космонавт, инопланетянин)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Познакомить детей с новым способ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Напоминание о правилах   технике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«Георгиевская звезда»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Познакомить детей с новым способ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Диагностика.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Выявить умения, знания детей по пройденному материалу.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Простое нанизывание бусин на леску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, нить.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Мозаичная техника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Изделия из бисера, леска, проволока, бусины различные виды бисера, ножницы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Бланки. Диаграмма.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11"/>
        </w:trPr>
        <w:tc>
          <w:tcPr>
            <w:tcW w:w="675" w:type="dxa"/>
            <w:vAlign w:val="top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2 год обучения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tbl>
      <w:tblPr>
        <w:tblW w:w="156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4819"/>
        <w:gridCol w:w="1985"/>
        <w:gridCol w:w="3685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90"/>
              <w:ind w:left="112" w:right="112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Месяц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Программные задачи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Материалы, инструменты, оборудование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center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занятий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6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Вводное  занятие. 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иагностика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Вводное занятие: диагностика базовых знаний, умений и 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авыков детей.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Простое нанизывание бусин на леску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, нить.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Изделия из бисера, леска, проволока, бусины различные виды бисера, ножницы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«Украшения для всей семьи».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Развивать умение правильно держать леску в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руке, нанизывать бусины на леску.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Простое нанизывание бусин на леску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, нить.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леска, ножницы.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0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Знакомство с петельным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плетение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Работа со схемой.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петельным плетением. Познакомить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технологической картой-схемой петельного плетения.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Пете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«Веточка с осенними листоч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ками»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Закреплять знания об осени. Продолжать зн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акомить детей с техникой пете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льного плетения. Развивать глазомер, мелкую моторику пальцев рук, технические навыки и умения. Способствов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ать развитию внимания, мышления, памяти. Обогащать речь детей, расширять словарный запас, побуждать  к проговариванию своих действий. Развивать умение составлять композицию из изделий из бисера и дополнять ее деталями из бумаги. Прививать любовь к природе.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Пете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«Осеннее дерево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Закреплять знания об осени. Продолжать зн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акомить детей с техникой пете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льного плетения. Развивать глазомер, мелкую моторику пальцев рук, технические навыки и умения. Способствов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ать развитию внимания, мышления, памяти. Обогащать речь детей, расширять словарный запас, побуждать  к проговариванию своих действий. Развивать умение составлять композицию из изделий из бисера и дополнять ее деталями из бумаги. Прививать любовь к природе.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Пете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043"/>
        </w:trPr>
        <w:tc>
          <w:tcPr>
            <w:tcW w:w="675" w:type="dxa"/>
            <w:vAlign w:val="top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«Ёлочные украшения»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Закрепить знания детей со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«Символ года»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Закрепить знания детей со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«Рождественские фигуры»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551"/>
        </w:trPr>
        <w:tc>
          <w:tcPr>
            <w:tcW w:w="675" w:type="dxa"/>
            <w:vAlign w:val="top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Совместная работа детей «Русская березка»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петельным плетением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петельное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«Брошь для мамы» (бабочка, стрекоза, жучки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и т.д.)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Познакомить детей с новым способ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910"/>
        </w:trPr>
        <w:tc>
          <w:tcPr>
            <w:tcW w:w="675" w:type="dxa"/>
            <w:vAlign w:val="top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Самостоятельная творческая работа «Полет фантазии»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Развитие творческих способностей детей.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Мозаичная техника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restart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Насекомые», «Ягоды нашего края».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Познакомить детей с новым способ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Совместная композиция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«Наш богатый край»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Правила   техники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нанизывать бисер на проволоку, правильно держать проволоку в руке, нанизывать бусины на проволоку. Познакомить детей с новым способ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плетения –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 к проговариванию своих действий.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Бисер, проволока, кусачки,   схемы, изделия из бисера.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50"/>
        </w:trPr>
        <w:tc>
          <w:tcPr>
            <w:tcW w:w="675" w:type="dxa"/>
            <w:vAlign w:val="top"/>
            <w:vMerge w:val="continue"/>
            <w:textDirection w:val="btLr"/>
            <w:noWrap w:val="false"/>
          </w:tcPr>
          <w:p>
            <w:pPr>
              <w:pStyle w:val="890"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Диагностика.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Выставка детских работ.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Выявить умения, знания детей по пройденному материалу.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Простое нанизывание бусин на леску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, нить.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Параллельное плетение.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Мозаичная техника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плетение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Изделия из бисера, леска, проволока, бусины различные виды бисера, ножницы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Бланки. Диаграмма.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05"/>
        </w:trPr>
        <w:tc>
          <w:tcPr>
            <w:tcW w:w="675" w:type="dxa"/>
            <w:vAlign w:val="top"/>
            <w:textDirection w:val="btLr"/>
            <w:noWrap w:val="false"/>
          </w:tcPr>
          <w:p>
            <w:pPr>
              <w:pStyle w:val="890"/>
              <w:ind w:left="113" w:right="113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921"/>
        <w:ind w:firstLine="357"/>
        <w:jc w:val="center"/>
        <w:spacing w:before="0" w:beforeAutospacing="0" w:after="0" w:afterAutospacing="0"/>
        <w:shd w:val="clear" w:color="auto" w:fill="ffffff"/>
        <w:rPr>
          <w:b/>
          <w:color w:val="111111"/>
          <w:sz w:val="28"/>
          <w:szCs w:val="28"/>
        </w:rPr>
        <w:sectPr>
          <w:footnotePr/>
          <w:endnotePr/>
          <w:type w:val="nextPage"/>
          <w:pgSz w:w="16838" w:h="11906" w:orient="landscape"/>
          <w:pgMar w:top="992" w:right="851" w:bottom="1134" w:left="851" w:header="709" w:footer="709" w:gutter="0"/>
          <w:cols w:num="1" w:sep="0" w:space="708" w:equalWidth="1"/>
          <w:docGrid w:linePitch="360"/>
          <w:titlePg/>
        </w:sectPr>
      </w:pP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921"/>
        <w:jc w:val="center"/>
        <w:spacing w:before="0" w:beforeAutospacing="0" w:after="0" w:afterAutospacing="0" w:line="242" w:lineRule="atLeast"/>
        <w:shd w:val="clear" w:color="auto" w:fill="ffffff"/>
        <w:rPr>
          <w:b/>
          <w:color w:val="111111"/>
          <w:sz w:val="28"/>
          <w:szCs w:val="28"/>
        </w:rPr>
      </w:pPr>
      <w:r/>
      <w:bookmarkStart w:id="2" w:name="_Hlk120715375"/>
      <w:r>
        <w:rPr>
          <w:b/>
          <w:color w:val="111111"/>
          <w:sz w:val="28"/>
          <w:szCs w:val="28"/>
        </w:rPr>
        <w:t xml:space="preserve">6</w:t>
      </w:r>
      <w:r>
        <w:rPr>
          <w:b/>
          <w:color w:val="111111"/>
          <w:sz w:val="28"/>
          <w:szCs w:val="28"/>
        </w:rPr>
        <w:t xml:space="preserve">.</w:t>
      </w: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ГОДОВОЙ КАЛЕНДАРНЫЙ УЧЕБНЫЙ ГРАФИК</w:t>
      </w:r>
      <w:r>
        <w:rPr>
          <w:b/>
          <w:color w:val="111111"/>
          <w:sz w:val="28"/>
          <w:szCs w:val="28"/>
        </w:rPr>
        <w:t xml:space="preserve">                                                      </w:t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890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на первый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890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tbl>
      <w:tblPr>
        <w:tblW w:w="94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3894"/>
        <w:gridCol w:w="1559"/>
        <w:gridCol w:w="1559"/>
        <w:gridCol w:w="2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Временной отрезок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Начало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Окончание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Длительность (недели, календарные дни)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Продолжительность учебного года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Каникулярное время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Диагностика – организационный этап (мониторинг)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 дней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.04.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Учебный период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полугодия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02.09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Учебный период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полугодия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 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Экспертно – оценочный этап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 недели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Летний оздоровительный период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 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Работа ДОУ в летний период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 месяца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Возрастные группы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дг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отовительные к школе группы (5-8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лет)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Количество возрастных групп в каждой параллели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Продолжительность учебной недели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Недельная образовательная нагрузка (кружки)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 мин (1 академический час)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занятие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Образовательная нагрузка в месяц (кружки)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часа (4 академических часа)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 занятия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Общая нагрузка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 часов (36 академических часа)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 занятий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Регламентирование образовательного процесса, половина дня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 второй половине дня по расписанию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Праздничные дни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ноября,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декабря - 8 января,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23 февраля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 марта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мая -5 мая, 9 мая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Дополнительная образовательная деятельност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 «бисероплетение» проводится 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 в неделю.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занятия в старшей группе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30 минут, в месяц – 4 занятия – 2 часа, в год – 36 занятий– 36 часов.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Продолжительность 1 занятия в подготовительной группе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30 минут, в месяц – 4 занятия – 2 часа, в год – 36 занятий– 36 часов.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середине занятий проводят физкультминутки, во время которых необходимо проветрить помещение, проводить гимнастику для глаз, мышц шеи, спины, рук в</w:t>
      </w:r>
      <w:bookmarkEnd w:id="2"/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игры. 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</w:r>
      <w:r>
        <w:rPr>
          <w:b/>
          <w:color w:val="ff0000"/>
          <w:sz w:val="28"/>
          <w:szCs w:val="28"/>
          <w:lang w:val="en-US"/>
        </w:rPr>
      </w:r>
      <w:r>
        <w:rPr>
          <w:b/>
          <w:color w:val="ff0000"/>
          <w:sz w:val="28"/>
          <w:szCs w:val="28"/>
          <w:lang w:val="en-US"/>
        </w:rPr>
      </w:r>
    </w:p>
    <w:p>
      <w:pPr>
        <w:pStyle w:val="921"/>
        <w:jc w:val="center"/>
        <w:spacing w:before="0" w:beforeAutospacing="0" w:after="0" w:afterAutospacing="0" w:line="242" w:lineRule="atLeast"/>
        <w:shd w:val="clear" w:color="auto" w:fill="ffffff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ГОДОВОЙ КАЛЕНДАРНЫЙ УЧЕБНЫЙ ГРАФИК</w:t>
      </w:r>
      <w:r>
        <w:rPr>
          <w:b/>
          <w:color w:val="111111"/>
          <w:sz w:val="28"/>
          <w:szCs w:val="28"/>
        </w:rPr>
        <w:t xml:space="preserve">                                                      </w:t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890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на второй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учебный год 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890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tbl>
      <w:tblPr>
        <w:tblW w:w="94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3894"/>
        <w:gridCol w:w="1559"/>
        <w:gridCol w:w="1559"/>
        <w:gridCol w:w="2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Временной отрезок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Начало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Окончание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Длительность (недели, календарные дни)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Продолжительность учебного года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Каникулярное время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Диагностика – организационный этап (мониторинг)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 дней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Учебный период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полугодия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Учебный период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полугодия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09.01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 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Экспертно – оценочный этап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 недели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Летний оздоровительный период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 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Работа ДОУ в летний период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.08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 месяца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Возрастные группы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дготовительные к школе группы (5-8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лет)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Количество возрастных групп в каждой параллели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Продолжительность учебной недели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Недельная образовательная нагрузка (кружки)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 мин (1 академический час)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занятие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Образовательная нагрузка в месяц (кружки)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часа (4 академических часа)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 занятия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Общая нагрузка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18 часов (36 академических часа)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 занятий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Регламентирование образовательного процесса, половина дня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 второй половине дня по расписанию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Праздничные дни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 ноября, 31 декабря - 8 января,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23 февраля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8 марта 1 мая -5 мая, 9 мая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Дополнительная образовательная деятельность «бисероплетение» проводится 1 раз в неделю.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Продолжительностью одного занятия в старшей группе 30 минут, в месяц – 4 занятия – 2 часа, в год – 36 занятий– 36 часов.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Продолжительность 1 занятия в подготовительной группе 30 минут, в месяц – 4 занятия – 2 часа, в год – 36 занятий– 36 часов.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ind w:firstLine="708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851" w:right="991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середине занятий проводят физкультминутки, во время которых необходимо проветрить помещение, проводить гимнастику для глаз, мышц шеи, спины, рук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игры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1"/>
        <w:jc w:val="center"/>
        <w:spacing w:before="0" w:beforeAutospacing="0" w:after="0" w:afterAutospacing="0" w:line="242" w:lineRule="atLeast"/>
        <w:shd w:val="clear" w:color="auto" w:fill="ffffff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7</w:t>
      </w:r>
      <w:r>
        <w:rPr>
          <w:b/>
          <w:color w:val="111111"/>
          <w:sz w:val="28"/>
          <w:szCs w:val="28"/>
        </w:rPr>
        <w:t xml:space="preserve">. СОДЕРЖАНИЕ ПРОГРАММЫ</w:t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921"/>
        <w:jc w:val="center"/>
        <w:spacing w:before="0" w:beforeAutospacing="0" w:after="0" w:afterAutospacing="0" w:line="242" w:lineRule="atLeast"/>
        <w:shd w:val="clear" w:color="auto" w:fill="ffffff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Срок реализации </w:t>
      </w:r>
      <w:r>
        <w:rPr>
          <w:rStyle w:val="924"/>
          <w:b w:val="0"/>
          <w:color w:val="111111"/>
          <w:sz w:val="28"/>
          <w:szCs w:val="28"/>
        </w:rPr>
        <w:t xml:space="preserve">программы</w:t>
      </w:r>
      <w:r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обучения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Возраст детей</w:t>
      </w:r>
      <w:r>
        <w:rPr>
          <w:color w:val="111111"/>
          <w:sz w:val="28"/>
          <w:szCs w:val="28"/>
        </w:rPr>
        <w:t xml:space="preserve">: старший дошкольный возраст </w:t>
      </w:r>
      <w:r>
        <w:rPr>
          <w:i/>
          <w:iCs/>
          <w:color w:val="111111"/>
          <w:sz w:val="28"/>
          <w:szCs w:val="28"/>
        </w:rPr>
        <w:t xml:space="preserve">(5 - 8</w:t>
      </w:r>
      <w:r>
        <w:rPr>
          <w:i/>
          <w:iCs/>
          <w:color w:val="111111"/>
          <w:sz w:val="28"/>
          <w:szCs w:val="28"/>
        </w:rPr>
        <w:t xml:space="preserve"> лет)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Режим непосредственной </w:t>
      </w:r>
      <w:r>
        <w:rPr>
          <w:rStyle w:val="924"/>
          <w:b w:val="0"/>
          <w:color w:val="111111"/>
          <w:sz w:val="28"/>
          <w:szCs w:val="28"/>
        </w:rPr>
        <w:t xml:space="preserve">образовательной деятельности</w:t>
      </w:r>
      <w:r>
        <w:rPr>
          <w:color w:val="111111"/>
          <w:sz w:val="28"/>
          <w:szCs w:val="28"/>
        </w:rPr>
        <w:t xml:space="preserve">: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- 1</w:t>
      </w:r>
      <w:r>
        <w:rPr>
          <w:color w:val="111111"/>
          <w:sz w:val="28"/>
          <w:szCs w:val="28"/>
        </w:rPr>
        <w:t xml:space="preserve"> раз в неделю;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- 30 минут непосредственная </w:t>
      </w:r>
      <w:r>
        <w:rPr>
          <w:rStyle w:val="924"/>
          <w:b w:val="0"/>
          <w:color w:val="111111"/>
          <w:sz w:val="28"/>
          <w:szCs w:val="28"/>
        </w:rPr>
        <w:t xml:space="preserve">образовательная деятельность</w:t>
      </w:r>
      <w:r>
        <w:rPr>
          <w:color w:val="111111"/>
          <w:sz w:val="28"/>
          <w:szCs w:val="28"/>
        </w:rPr>
        <w:t xml:space="preserve">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вторая половина дня.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Учебно-тематический план Программы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 год обучения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tbl>
      <w:tblPr>
        <w:tblW w:w="10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3"/>
        <w:gridCol w:w="5805"/>
        <w:gridCol w:w="1127"/>
        <w:gridCol w:w="1352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1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№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п/п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Наименование раздела, тема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Теория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Практика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Всего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1. 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Введение в образовательную программу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1.1.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Вводный инструктаж по технике безопасности и охране труда. Рассматривание изделий из бисера. Знакомство с историей возникновения бисера.</w:t>
            </w:r>
            <w:r>
              <w:rPr>
                <w:iCs/>
                <w:sz w:val="28"/>
                <w:szCs w:val="28"/>
              </w:rPr>
              <w:t xml:space="preserve"> Диагностика.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spacing w:after="0" w:line="60" w:lineRule="atLeast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Низа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ние в одну и в две нити.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spacing w:after="0" w:line="60" w:lineRule="atLeast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Тема 1 «Кольцо»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Тема 2 «Бусы</w:t>
            </w:r>
            <w:r>
              <w:rPr>
                <w:bCs/>
                <w:color w:val="000000"/>
                <w:sz w:val="28"/>
                <w:szCs w:val="28"/>
              </w:rPr>
              <w:t xml:space="preserve">»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Раздел 2. </w:t>
            </w:r>
            <w:r>
              <w:rPr>
                <w:bCs/>
                <w:color w:val="000000"/>
                <w:sz w:val="28"/>
                <w:szCs w:val="28"/>
              </w:rPr>
              <w:t xml:space="preserve">Плоское параллельное плетение на проволоке.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3 «Гусеница»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spacing w:after="15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Тема 4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«Часы»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2.6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5 «Браслет»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2.7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0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Тема 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Самостоятельная творческая работа «Полет фантазии».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2.8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7</w:t>
            </w:r>
            <w:r>
              <w:rPr>
                <w:color w:val="111111"/>
                <w:sz w:val="28"/>
                <w:szCs w:val="28"/>
              </w:rPr>
              <w:t xml:space="preserve"> «Ангел».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2.9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8</w:t>
            </w:r>
            <w:r>
              <w:rPr>
                <w:color w:val="111111"/>
                <w:sz w:val="28"/>
                <w:szCs w:val="28"/>
              </w:rPr>
              <w:t xml:space="preserve"> «Рождественская звезда».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2.10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9</w:t>
            </w:r>
            <w:r>
              <w:rPr>
                <w:color w:val="000000"/>
                <w:sz w:val="28"/>
                <w:szCs w:val="28"/>
              </w:rPr>
              <w:t xml:space="preserve"> «Брелок для ключей в подарок папе».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10</w:t>
            </w:r>
            <w:r>
              <w:rPr>
                <w:color w:val="000000"/>
                <w:sz w:val="28"/>
                <w:szCs w:val="28"/>
              </w:rPr>
              <w:t xml:space="preserve"> «Брелок для друга».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11</w:t>
            </w:r>
            <w:r>
              <w:rPr>
                <w:color w:val="000000"/>
                <w:sz w:val="28"/>
                <w:szCs w:val="28"/>
              </w:rPr>
              <w:t xml:space="preserve"> «Украшение для мамы».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12</w:t>
            </w:r>
            <w:r>
              <w:rPr>
                <w:color w:val="000000"/>
                <w:sz w:val="28"/>
                <w:szCs w:val="28"/>
              </w:rPr>
              <w:t xml:space="preserve"> «Космос»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2.14.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Тема 13</w:t>
            </w:r>
            <w:r>
              <w:rPr>
                <w:bCs/>
                <w:color w:val="000000"/>
                <w:sz w:val="28"/>
                <w:szCs w:val="28"/>
              </w:rPr>
              <w:t xml:space="preserve"> «Георгиевская звезда»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Диагностика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gridSpan w:val="2"/>
            <w:tcW w:w="6648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Итоговое занятие. Выставка детских работ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gridSpan w:val="2"/>
            <w:tcW w:w="6648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Всего по программе часов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36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</w:tbl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год обучения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tbl>
      <w:tblPr>
        <w:tblW w:w="10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3"/>
        <w:gridCol w:w="5805"/>
        <w:gridCol w:w="1127"/>
        <w:gridCol w:w="1352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1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№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п/п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Наименование раздела, тема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Теория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Практика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Всего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1. 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Вводный инструктаж по технике безопасности и охране труда. Рассматривание изделий из бисера. </w:t>
            </w:r>
            <w:r>
              <w:rPr>
                <w:color w:val="000000"/>
                <w:sz w:val="28"/>
                <w:szCs w:val="28"/>
              </w:rPr>
              <w:t xml:space="preserve">Диагностика.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1.1.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Параллельное плетение.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spacing w:after="0" w:line="60" w:lineRule="atLeast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Тема 1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«Украшения для всей семьи».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spacing w:after="0" w:line="60" w:lineRule="atLeast"/>
              <w:rPr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Раздел 2.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Петельное плетение.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0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Тема 2 «Осенние листочки»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«Веточка с осенними листочками»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  <w:t xml:space="preserve">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111111"/>
                <w:sz w:val="28"/>
                <w:szCs w:val="28"/>
                <w:lang w:eastAsia="ru-RU"/>
              </w:rPr>
              <w:t xml:space="preserve">Тема 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«Осеннее дерево»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  <w:t xml:space="preserve">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spacing w:after="0" w:line="0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Тема 4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«Ёлочные украшения»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  <w:t xml:space="preserve">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«Символ года»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0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«Рождественские фигуры»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2.6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</w:t>
            </w:r>
            <w:r>
              <w:rPr>
                <w:color w:val="111111"/>
                <w:sz w:val="28"/>
                <w:szCs w:val="28"/>
              </w:rPr>
              <w:t xml:space="preserve"> 7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«Русская березка»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2.7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8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«Брошь для мамы»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3,5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2.8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0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Самостоятельная творческая работа «Полет фантазии».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2.9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«Насекомые», «Ягоды нашего края».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2.10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Совместная композиция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«Наш богатый край»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843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2.13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5805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Диагностика</w:t>
            </w:r>
            <w:r>
              <w:rPr>
                <w:color w:val="111111"/>
                <w:sz w:val="28"/>
                <w:szCs w:val="28"/>
              </w:rPr>
              <w:t xml:space="preserve">.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gridSpan w:val="2"/>
            <w:tcW w:w="6648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Итоговое занятие. Выставка детских работ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gridSpan w:val="2"/>
            <w:tcW w:w="6648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Всего по программе часов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127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  <w:tc>
          <w:tcPr>
            <w:tcW w:w="1352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30" w:type="dxa"/>
            <w:vAlign w:val="top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36</w:t>
            </w:r>
            <w:r>
              <w:rPr>
                <w:color w:val="111111"/>
                <w:sz w:val="28"/>
                <w:szCs w:val="28"/>
              </w:rPr>
            </w:r>
            <w:r>
              <w:rPr>
                <w:color w:val="111111"/>
                <w:sz w:val="28"/>
                <w:szCs w:val="28"/>
              </w:rPr>
            </w:r>
          </w:p>
        </w:tc>
      </w:tr>
    </w:tbl>
    <w:p>
      <w:pPr>
        <w:pStyle w:val="921"/>
        <w:ind w:firstLine="360"/>
        <w:jc w:val="center"/>
        <w:spacing w:before="0" w:beforeAutospacing="0" w:after="0" w:afterAutospacing="0"/>
        <w:shd w:val="clear" w:color="auto" w:fill="ffffff"/>
        <w:rPr>
          <w:rFonts w:ascii="Helvetica" w:hAnsi="Helvetica" w:cs="Helvetica"/>
          <w:color w:val="606060"/>
          <w:sz w:val="21"/>
          <w:szCs w:val="21"/>
        </w:rPr>
      </w:pPr>
      <w:r>
        <w:rPr>
          <w:rFonts w:ascii="Helvetica" w:hAnsi="Helvetica" w:cs="Helvetica"/>
          <w:color w:val="606060"/>
          <w:sz w:val="21"/>
          <w:szCs w:val="21"/>
        </w:rPr>
      </w:r>
      <w:r>
        <w:rPr>
          <w:rFonts w:ascii="Helvetica" w:hAnsi="Helvetica" w:cs="Helvetica"/>
          <w:color w:val="606060"/>
          <w:sz w:val="21"/>
          <w:szCs w:val="21"/>
        </w:rPr>
      </w:r>
      <w:r>
        <w:rPr>
          <w:rFonts w:ascii="Helvetica" w:hAnsi="Helvetica" w:cs="Helvetica"/>
          <w:color w:val="606060"/>
          <w:sz w:val="21"/>
          <w:szCs w:val="21"/>
        </w:rPr>
      </w:r>
    </w:p>
    <w:p>
      <w:pPr>
        <w:pStyle w:val="921"/>
        <w:ind w:firstLine="360"/>
        <w:jc w:val="center"/>
        <w:spacing w:before="0" w:beforeAutospacing="0" w:after="0" w:afterAutospacing="0"/>
        <w:shd w:val="clear" w:color="auto" w:fill="ffffff"/>
        <w:rPr>
          <w:rFonts w:ascii="Helvetica" w:hAnsi="Helvetica" w:cs="Helvetica"/>
          <w:color w:val="606060"/>
          <w:sz w:val="21"/>
          <w:szCs w:val="21"/>
        </w:rPr>
      </w:pPr>
      <w:r>
        <w:rPr>
          <w:rFonts w:ascii="Helvetica" w:hAnsi="Helvetica" w:cs="Helvetica"/>
          <w:color w:val="606060"/>
          <w:sz w:val="21"/>
          <w:szCs w:val="21"/>
        </w:rPr>
      </w:r>
      <w:r>
        <w:rPr>
          <w:rFonts w:ascii="Helvetica" w:hAnsi="Helvetica" w:cs="Helvetica"/>
          <w:color w:val="606060"/>
          <w:sz w:val="21"/>
          <w:szCs w:val="21"/>
        </w:rPr>
      </w:r>
      <w:r>
        <w:rPr>
          <w:rFonts w:ascii="Helvetica" w:hAnsi="Helvetica" w:cs="Helvetica"/>
          <w:color w:val="606060"/>
          <w:sz w:val="21"/>
          <w:szCs w:val="21"/>
        </w:rPr>
      </w:r>
    </w:p>
    <w:p>
      <w:pPr>
        <w:pStyle w:val="921"/>
        <w:ind w:firstLine="360"/>
        <w:jc w:val="center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Интеграция </w:t>
      </w:r>
      <w:r>
        <w:rPr>
          <w:rStyle w:val="924"/>
          <w:color w:val="111111"/>
          <w:sz w:val="28"/>
          <w:szCs w:val="28"/>
        </w:rPr>
        <w:t xml:space="preserve">образовательных областей</w:t>
      </w:r>
      <w:r>
        <w:rPr>
          <w:color w:val="111111"/>
          <w:sz w:val="28"/>
          <w:szCs w:val="28"/>
        </w:rPr>
        <w:t xml:space="preserve">: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center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rStyle w:val="924"/>
          <w:color w:val="111111"/>
          <w:sz w:val="28"/>
          <w:szCs w:val="28"/>
        </w:rPr>
        <w:t xml:space="preserve">Образовательная область </w:t>
      </w:r>
      <w:r>
        <w:rPr>
          <w:i/>
          <w:iCs/>
          <w:color w:val="111111"/>
          <w:sz w:val="28"/>
          <w:szCs w:val="28"/>
        </w:rPr>
        <w:t xml:space="preserve">«Коммуникация»</w:t>
      </w:r>
      <w:r>
        <w:rPr>
          <w:color w:val="111111"/>
          <w:sz w:val="28"/>
          <w:szCs w:val="28"/>
        </w:rPr>
        <w:t xml:space="preserve"> - овладение конструктивными способами и средствами взаимодействия с окружающими людьми.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rStyle w:val="924"/>
          <w:color w:val="111111"/>
          <w:sz w:val="28"/>
          <w:szCs w:val="28"/>
        </w:rPr>
        <w:t xml:space="preserve">Образовательная область </w:t>
      </w:r>
      <w:r>
        <w:rPr>
          <w:i/>
          <w:iCs/>
          <w:color w:val="111111"/>
          <w:sz w:val="28"/>
          <w:szCs w:val="28"/>
        </w:rPr>
        <w:t xml:space="preserve">«Познание»</w:t>
      </w:r>
      <w:r>
        <w:rPr>
          <w:color w:val="111111"/>
          <w:sz w:val="28"/>
          <w:szCs w:val="28"/>
        </w:rPr>
        <w:t xml:space="preserve"> - развитие у детей познавательных интересов, интеллектуального развития детей, развитие познавательно-исследовательской и продуктивной </w:t>
      </w:r>
      <w:r>
        <w:rPr>
          <w:i/>
          <w:iCs/>
          <w:color w:val="111111"/>
          <w:sz w:val="28"/>
          <w:szCs w:val="28"/>
        </w:rPr>
        <w:t xml:space="preserve">(конструктивной)</w:t>
      </w:r>
      <w:r>
        <w:rPr>
          <w:color w:val="111111"/>
          <w:sz w:val="28"/>
          <w:szCs w:val="28"/>
        </w:rPr>
        <w:t xml:space="preserve"> деятельности.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rStyle w:val="924"/>
          <w:color w:val="111111"/>
          <w:sz w:val="28"/>
          <w:szCs w:val="28"/>
        </w:rPr>
        <w:t xml:space="preserve">Образовательная область </w:t>
      </w:r>
      <w:r>
        <w:rPr>
          <w:i/>
          <w:iCs/>
          <w:color w:val="111111"/>
          <w:sz w:val="28"/>
          <w:szCs w:val="28"/>
        </w:rPr>
        <w:t xml:space="preserve">«Социализация»</w:t>
      </w:r>
      <w:r>
        <w:rPr>
          <w:color w:val="111111"/>
          <w:sz w:val="28"/>
          <w:szCs w:val="28"/>
        </w:rPr>
        <w:t xml:space="preserve"> - освоение первоначальных представлений социального характера и включения детей;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приобщение к элементарным общепринятым нормам и правилам взаимоотношения со сверстниками и взрослыми </w:t>
      </w:r>
      <w:r>
        <w:rPr>
          <w:i/>
          <w:iCs/>
          <w:color w:val="111111"/>
          <w:sz w:val="28"/>
          <w:szCs w:val="28"/>
        </w:rPr>
        <w:t xml:space="preserve">(в том числе моральным)</w:t>
      </w:r>
      <w:r>
        <w:rPr>
          <w:color w:val="111111"/>
          <w:sz w:val="28"/>
          <w:szCs w:val="28"/>
        </w:rPr>
        <w:t xml:space="preserve">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развитие игровой деятельности детей.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rStyle w:val="924"/>
          <w:color w:val="111111"/>
          <w:sz w:val="28"/>
          <w:szCs w:val="28"/>
        </w:rPr>
        <w:t xml:space="preserve">Образовательная область </w:t>
      </w:r>
      <w:r>
        <w:rPr>
          <w:i/>
          <w:iCs/>
          <w:color w:val="111111"/>
          <w:sz w:val="28"/>
          <w:szCs w:val="28"/>
        </w:rPr>
        <w:t xml:space="preserve">«Чтение художественной литературы»</w:t>
      </w:r>
      <w:r>
        <w:rPr>
          <w:color w:val="111111"/>
          <w:sz w:val="28"/>
          <w:szCs w:val="28"/>
        </w:rPr>
        <w:t xml:space="preserve"> -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приобщение к словесному искусству, в том числе развитие художественного восприятия и эстетического вкуса.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rStyle w:val="924"/>
          <w:color w:val="111111"/>
          <w:sz w:val="28"/>
          <w:szCs w:val="28"/>
        </w:rPr>
        <w:t xml:space="preserve">Образовательная область </w:t>
      </w:r>
      <w:r>
        <w:rPr>
          <w:i/>
          <w:iCs/>
          <w:color w:val="111111"/>
          <w:sz w:val="28"/>
          <w:szCs w:val="28"/>
        </w:rPr>
        <w:t xml:space="preserve">«Труд»</w:t>
      </w:r>
      <w:r>
        <w:rPr>
          <w:color w:val="111111"/>
          <w:sz w:val="28"/>
          <w:szCs w:val="28"/>
        </w:rPr>
        <w:t xml:space="preserve"> - формирование положительного отношения к труду, - развитие трудовой деятельности;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воспитание ценностного отношения к собственному труду, труду других людей и его результатам.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57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rStyle w:val="924"/>
          <w:color w:val="111111"/>
          <w:sz w:val="28"/>
          <w:szCs w:val="28"/>
        </w:rPr>
        <w:t xml:space="preserve">Образовательная область </w:t>
      </w:r>
      <w:r>
        <w:rPr>
          <w:i/>
          <w:iCs/>
          <w:color w:val="111111"/>
          <w:sz w:val="28"/>
          <w:szCs w:val="28"/>
        </w:rPr>
        <w:t xml:space="preserve">«Музыка»</w:t>
      </w:r>
      <w:r>
        <w:rPr>
          <w:color w:val="111111"/>
          <w:sz w:val="28"/>
          <w:szCs w:val="28"/>
        </w:rPr>
        <w:t xml:space="preserve"> - развитие музыкальности детей, способности эмоционально воспринимать музыку.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center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 ПРИНЦИПЫ  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Принцип творчества (развитие фантазии, </w:t>
      </w:r>
      <w:r>
        <w:rPr>
          <w:rStyle w:val="924"/>
          <w:color w:val="111111"/>
          <w:sz w:val="28"/>
          <w:szCs w:val="28"/>
        </w:rPr>
        <w:t xml:space="preserve">образного мышления</w:t>
      </w:r>
      <w:r>
        <w:rPr>
          <w:color w:val="111111"/>
          <w:sz w:val="28"/>
          <w:szCs w:val="28"/>
        </w:rPr>
        <w:t xml:space="preserve">, уверенности в своих силах);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Принцип индивидуально-личностного подхода </w:t>
      </w:r>
      <w:r>
        <w:rPr>
          <w:i/>
          <w:iCs/>
          <w:color w:val="111111"/>
          <w:sz w:val="28"/>
          <w:szCs w:val="28"/>
        </w:rPr>
        <w:t xml:space="preserve">(учет индивидуальных возможностей и способностей каждого ребенка)</w:t>
      </w:r>
      <w:r>
        <w:rPr>
          <w:color w:val="111111"/>
          <w:sz w:val="28"/>
          <w:szCs w:val="28"/>
        </w:rPr>
        <w:t xml:space="preserve">;</w:t>
      </w:r>
      <w:r>
        <w:rPr>
          <w:color w:val="111111"/>
          <w:sz w:val="28"/>
          <w:szCs w:val="28"/>
        </w:rPr>
      </w:r>
      <w:r>
        <w:rPr>
          <w:color w:val="111111"/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Принцип </w:t>
      </w:r>
      <w:r>
        <w:rPr>
          <w:rStyle w:val="924"/>
          <w:sz w:val="28"/>
          <w:szCs w:val="28"/>
        </w:rPr>
        <w:t xml:space="preserve">культуросообразности </w:t>
      </w:r>
      <w:r>
        <w:rPr>
          <w:sz w:val="28"/>
          <w:szCs w:val="28"/>
        </w:rPr>
        <w:t xml:space="preserve">(знакомство с историей </w:t>
      </w:r>
      <w:r>
        <w:rPr>
          <w:rStyle w:val="924"/>
          <w:sz w:val="28"/>
          <w:szCs w:val="28"/>
        </w:rPr>
        <w:t xml:space="preserve">бисера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6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Принцип разноуровневости </w:t>
      </w:r>
      <w:r>
        <w:rPr>
          <w:i/>
          <w:iCs/>
          <w:sz w:val="28"/>
          <w:szCs w:val="28"/>
        </w:rPr>
        <w:t xml:space="preserve">(выбор тематики, приемов работы в соответствии с возрастом детей)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6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Принцип сотрудничества и сотворчества</w:t>
      </w:r>
      <w:r>
        <w:rPr>
          <w:sz w:val="28"/>
          <w:szCs w:val="28"/>
        </w:rPr>
        <w:t xml:space="preserve"> педагога и воспитанников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6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Принцип общедоступности;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6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sz w:val="28"/>
          <w:szCs w:val="28"/>
        </w:rPr>
        <w:t xml:space="preserve">преемственност</w:t>
      </w:r>
      <w:r>
        <w:rPr>
          <w:sz w:val="28"/>
          <w:szCs w:val="28"/>
        </w:rPr>
        <w:t xml:space="preserve">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6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Принцип свободы</w:t>
      </w:r>
      <w:r>
        <w:rPr>
          <w:sz w:val="28"/>
          <w:szCs w:val="28"/>
        </w:rPr>
        <w:t xml:space="preserve"> выбора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6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Принцип успешности.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60"/>
        <w:jc w:val="center"/>
        <w:shd w:val="clear" w:color="auto" w:fill="ffffff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9</w:t>
      </w:r>
      <w:r>
        <w:rPr>
          <w:b/>
          <w:color w:val="111111"/>
          <w:sz w:val="28"/>
          <w:szCs w:val="28"/>
        </w:rPr>
        <w:t xml:space="preserve">. МОДЕЛЬ ВОСПИТАННИКА</w:t>
      </w:r>
      <w:r>
        <w:rPr>
          <w:b/>
          <w:color w:val="111111"/>
          <w:sz w:val="28"/>
          <w:szCs w:val="28"/>
        </w:rPr>
        <w:t xml:space="preserve">             </w:t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Любознательный, активный, интересуется новым, неизвестным в окружающем мире  (мире предметов и вещей, мире отношений и своем внутреннем мире). Задает вопросы взросло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Овладевший средствами общения и способами взаимодействия с взрослыми и сверстни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 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Способный управлять своим поведением и планировать свои дейст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Ребенок способен планировать свои действия, направленные на достижение конкретной цели.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Способный решать интеллектуальные и личностные задачи (проблемы, адекватные возрасту). Ребенок может применять самостоятельно усвоенные знания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способы деятельности для решения новых задач (проблем,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Имеющий первичные представления о себе, семье, обществе, государстве, мире и природе.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Овладевший универсальными предпосылками учебной деятельности: умениями работать по правилу и образцу, слушать взрослого и выполнять его инструкции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Овладевший необходимыми умениями и навыками. У ребенка сформированы умения и навыки, необходимые для осуществления различ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ных видов детской деятельности.</w:t>
      </w:r>
      <w:r>
        <w:rPr>
          <w:b/>
          <w:sz w:val="28"/>
          <w:szCs w:val="28"/>
        </w:rPr>
        <w:t xml:space="preserve">             </w:t>
      </w:r>
      <w:r>
        <w:rPr>
          <w:b/>
          <w:color w:val="111111"/>
          <w:sz w:val="28"/>
          <w:szCs w:val="28"/>
        </w:rPr>
        <w:t xml:space="preserve">                    </w:t>
      </w:r>
      <w:r>
        <w:rPr>
          <w:b/>
          <w:color w:val="11111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r>
    </w:p>
    <w:p>
      <w:pPr>
        <w:pStyle w:val="921"/>
        <w:ind w:firstLine="360"/>
        <w:jc w:val="center"/>
        <w:shd w:val="clear" w:color="auto" w:fill="ffffff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</w:t>
      </w:r>
      <w:r>
        <w:rPr>
          <w:b/>
          <w:color w:val="111111"/>
          <w:sz w:val="28"/>
          <w:szCs w:val="28"/>
        </w:rPr>
        <w:t xml:space="preserve">0</w:t>
      </w:r>
      <w:r>
        <w:rPr>
          <w:b/>
          <w:color w:val="111111"/>
          <w:sz w:val="28"/>
          <w:szCs w:val="28"/>
        </w:rPr>
        <w:t xml:space="preserve">.</w:t>
      </w: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ОСНОВНЫЕ МЕТОДЫ И ПРИЕМЫ ОБУЧЕНИЯ</w:t>
      </w: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921"/>
        <w:ind w:firstLine="357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организации непосредственной </w:t>
      </w:r>
      <w:r>
        <w:rPr>
          <w:rStyle w:val="924"/>
          <w:sz w:val="28"/>
          <w:szCs w:val="28"/>
        </w:rPr>
        <w:t xml:space="preserve">образовательной деятельности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57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наглядный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57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исследовательский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57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практический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57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объяснительно-иллюстративный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57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проблемно-поисковый.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57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Структура непосредственной </w:t>
      </w:r>
      <w:r>
        <w:rPr>
          <w:rStyle w:val="924"/>
          <w:b w:val="0"/>
          <w:sz w:val="28"/>
          <w:szCs w:val="28"/>
        </w:rPr>
        <w:t xml:space="preserve">образовательной деятельности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57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Непосредственная </w:t>
      </w:r>
      <w:r>
        <w:rPr>
          <w:rStyle w:val="924"/>
          <w:b w:val="0"/>
          <w:sz w:val="28"/>
          <w:szCs w:val="28"/>
        </w:rPr>
        <w:t xml:space="preserve">образовательная</w:t>
      </w:r>
      <w:r>
        <w:rPr>
          <w:sz w:val="28"/>
          <w:szCs w:val="28"/>
        </w:rPr>
        <w:t xml:space="preserve"> деятельность проводится с детьми старшего дошкольного возраста с октября по май включительно и проводится 2 раз в неделю, по 30 минут.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57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357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.</w:t>
        <w:tab/>
        <w:t xml:space="preserve"> </w:t>
      </w:r>
      <w:r>
        <w:rPr>
          <w:b/>
          <w:sz w:val="28"/>
          <w:szCs w:val="28"/>
        </w:rPr>
        <w:t xml:space="preserve">ОСНОВНЫЕ ФОРМЫ ОБУЧЕНИЯ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ind w:firstLine="357"/>
        <w:jc w:val="center"/>
        <w:spacing w:before="0" w:beforeAutospacing="0" w:after="0" w:afterAutospacing="0"/>
        <w:shd w:val="clear" w:color="auto" w:fill="ffffff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</w:r>
      <w:r>
        <w:rPr>
          <w:color w:val="00b050"/>
          <w:sz w:val="28"/>
          <w:szCs w:val="28"/>
        </w:rPr>
      </w:r>
      <w:r>
        <w:rPr>
          <w:color w:val="00b05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-</w:t>
      </w:r>
      <w:r>
        <w:rPr>
          <w:color w:val="000000"/>
          <w:sz w:val="28"/>
          <w:szCs w:val="28"/>
        </w:rPr>
        <w:t xml:space="preserve">практическое занятие;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-творческая мастерская;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-выставки.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форма проведения занятий – групповая, но предусмотрены индивидуальные занятия с одарёнными детьми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ind w:firstLine="36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. ОСОБЕННОСТИ ОРГАНИЗАЦИИ ЗАНЯТИЯ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Структура занятия: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Вводный инструктаж к началу работы. Повторение правил техники безопасности.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Особенности выполнения изделия.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Беседа. Обсуждение этапов и хода работы.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Подбор материала для выполнения работы.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Практическое выполнение изделия. Оформление.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Представление изделия.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15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Структура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учебного занятия варьируется в зависимости от целей и задач, однако обязательными элементами каждого занятия являются: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упражнения на развитие творческих способностей;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элементы зрительной гимнастики на снятие напряжения и укрепление зрительно – двигательных мышц;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релаксационные минутки, направленные на сохранение психического здоровья детей и установление положительного эмоционального настроя.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Творческая работа включает в себя: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сбор материала по теме;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работу над эскизами;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методы разработки </w:t>
      </w:r>
      <w:r>
        <w:rPr>
          <w:color w:val="000000"/>
          <w:sz w:val="28"/>
          <w:szCs w:val="28"/>
        </w:rPr>
        <w:t xml:space="preserve"> изделия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решение композиции в цвете;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выполнение технического рисунка;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выполнение изделия.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ind w:firstLine="36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ВЗАИМОДЕЙСТВИЯ УЧАСТНИКОВ ОБРАЗОВАТЕЛЬНОГО ПРОЦЕССА</w:t>
      </w: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numPr>
          <w:ilvl w:val="0"/>
          <w:numId w:val="4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МБОУ ДОД Детский этнокультурно-образовательный центр «Лылынг-союм».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21"/>
        <w:numPr>
          <w:ilvl w:val="0"/>
          <w:numId w:val="4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БУ ХМАО-Югры «Ханты-Мансийский центр социальной помощи семье и детям»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4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АУ ХМАО-Югры «Окружной дом народного творчества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4"/>
        </w:numPr>
        <w:jc w:val="both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Родители обучающихся</w:t>
      </w:r>
      <w:r>
        <w:rPr>
          <w:sz w:val="28"/>
          <w:szCs w:val="28"/>
        </w:rPr>
        <w:t xml:space="preserve"> и педагоги групп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ind w:firstLine="360"/>
        <w:jc w:val="center"/>
        <w:spacing w:after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 КОНТРОЛЬ И ОЦЕНКА РАЗВИТИЯ ТВОРЧЕСТВА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Для оце</w:t>
      </w:r>
      <w:r>
        <w:rPr>
          <w:sz w:val="28"/>
          <w:szCs w:val="28"/>
        </w:rPr>
        <w:t xml:space="preserve">нки эффективности занятий используются</w:t>
      </w:r>
      <w:r>
        <w:rPr>
          <w:sz w:val="28"/>
          <w:szCs w:val="28"/>
        </w:rPr>
        <w:t xml:space="preserve"> следующие показатели: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5"/>
        </w:numPr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 xml:space="preserve">детей результатом своей работы</w:t>
      </w:r>
      <w:r>
        <w:rPr>
          <w:sz w:val="28"/>
          <w:szCs w:val="28"/>
        </w:rPr>
        <w:t xml:space="preserve">, посещающих занятия по бисероплетению.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5"/>
        </w:numPr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деятельности (правильность выполняемых действий; соблюдени</w:t>
      </w:r>
      <w:r>
        <w:rPr>
          <w:sz w:val="28"/>
          <w:szCs w:val="28"/>
        </w:rPr>
        <w:t xml:space="preserve">е правил техники безопасности).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5"/>
        </w:numPr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Степень п</w:t>
      </w:r>
      <w:r>
        <w:rPr>
          <w:sz w:val="28"/>
          <w:szCs w:val="28"/>
        </w:rPr>
        <w:t xml:space="preserve">омощи, которую оказывает педагог ребенку</w:t>
      </w:r>
      <w:r>
        <w:rPr>
          <w:sz w:val="28"/>
          <w:szCs w:val="28"/>
        </w:rPr>
        <w:t xml:space="preserve"> при выполн</w:t>
      </w:r>
      <w:r>
        <w:rPr>
          <w:sz w:val="28"/>
          <w:szCs w:val="28"/>
        </w:rPr>
        <w:t xml:space="preserve">ении заданий: чем меньше помощи оказывает педагога ребенку</w:t>
      </w:r>
      <w:r>
        <w:rPr>
          <w:sz w:val="28"/>
          <w:szCs w:val="28"/>
        </w:rPr>
        <w:t xml:space="preserve">, тем</w:t>
      </w:r>
      <w:r>
        <w:rPr>
          <w:sz w:val="28"/>
          <w:szCs w:val="28"/>
        </w:rPr>
        <w:t xml:space="preserve"> выше самостоятельность самого ребенка</w:t>
      </w:r>
      <w:r>
        <w:rPr>
          <w:sz w:val="28"/>
          <w:szCs w:val="28"/>
        </w:rPr>
        <w:t xml:space="preserve"> и, следовательно, выше развивающий эффект занятий.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5"/>
        </w:numPr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Поведение детей</w:t>
      </w:r>
      <w:r>
        <w:rPr>
          <w:color w:val="000000"/>
          <w:sz w:val="28"/>
          <w:szCs w:val="28"/>
        </w:rPr>
        <w:t xml:space="preserve"> на занятиях: живость, активност</w:t>
      </w:r>
      <w:r>
        <w:rPr>
          <w:color w:val="000000"/>
          <w:sz w:val="28"/>
          <w:szCs w:val="28"/>
        </w:rPr>
        <w:t xml:space="preserve">ь, заинтересованность дошкольников</w:t>
      </w:r>
      <w:r>
        <w:rPr>
          <w:color w:val="000000"/>
          <w:sz w:val="28"/>
          <w:szCs w:val="28"/>
        </w:rPr>
        <w:t xml:space="preserve"> обеспечивают положительные результаты занятий.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5"/>
        </w:numPr>
        <w:jc w:val="both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выполнения практических заданий, при выполнении которых вы</w:t>
      </w:r>
      <w:r>
        <w:rPr>
          <w:color w:val="000000"/>
          <w:sz w:val="28"/>
          <w:szCs w:val="28"/>
        </w:rPr>
        <w:t xml:space="preserve">является, справляются ли дети</w:t>
      </w:r>
      <w:r>
        <w:rPr>
          <w:color w:val="000000"/>
          <w:sz w:val="28"/>
          <w:szCs w:val="28"/>
        </w:rPr>
        <w:t xml:space="preserve"> с этими заданиями самостоятельно. Способы выявления конечн</w:t>
      </w:r>
      <w:r>
        <w:rPr>
          <w:color w:val="000000"/>
          <w:sz w:val="28"/>
          <w:szCs w:val="28"/>
        </w:rPr>
        <w:t xml:space="preserve">ых результатов дошкольников: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numPr>
          <w:ilvl w:val="0"/>
          <w:numId w:val="5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Итоговая оценка осуществляется в форме показа работ на выставках</w:t>
      </w:r>
      <w:r>
        <w:rPr>
          <w:rFonts w:ascii="Times New Roman" w:hAnsi="Times New Roman"/>
          <w:color w:val="000000"/>
          <w:sz w:val="28"/>
          <w:szCs w:val="28"/>
        </w:rPr>
        <w:t xml:space="preserve"> и конкурсах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разного уровня.</w:t>
      </w:r>
      <w:r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b050"/>
          <w:sz w:val="28"/>
          <w:szCs w:val="28"/>
          <w:lang w:eastAsia="ru-RU"/>
        </w:rPr>
      </w:r>
    </w:p>
    <w:p>
      <w:pPr>
        <w:pStyle w:val="921"/>
        <w:numPr>
          <w:ilvl w:val="0"/>
          <w:numId w:val="5"/>
        </w:numPr>
        <w:jc w:val="both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Лучшие работы отмечаются г</w:t>
      </w:r>
      <w:r>
        <w:rPr>
          <w:color w:val="000000"/>
          <w:sz w:val="28"/>
          <w:szCs w:val="28"/>
        </w:rPr>
        <w:t xml:space="preserve">рамотами, дипломами, подарками.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1"/>
        <w:ind w:left="360"/>
        <w:jc w:val="center"/>
        <w:spacing w:before="0" w:beforeAutospacing="0" w:after="15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 РОДИТЕЛЯМИ.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ind w:left="36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924"/>
          <w:sz w:val="28"/>
          <w:szCs w:val="28"/>
        </w:rPr>
        <w:t xml:space="preserve">Взаимодействие</w:t>
      </w:r>
      <w:r>
        <w:rPr>
          <w:sz w:val="28"/>
          <w:szCs w:val="28"/>
        </w:rPr>
        <w:t xml:space="preserve"> с родителями по </w:t>
      </w:r>
      <w:r>
        <w:rPr>
          <w:rStyle w:val="924"/>
          <w:sz w:val="28"/>
          <w:szCs w:val="28"/>
        </w:rPr>
        <w:t xml:space="preserve">бисероплетению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совместное мероприятие,</w:t>
      </w:r>
      <w:r>
        <w:rPr>
          <w:sz w:val="28"/>
          <w:szCs w:val="28"/>
        </w:rPr>
        <w:t xml:space="preserve"> позволяющее</w:t>
      </w:r>
      <w:r>
        <w:rPr>
          <w:sz w:val="28"/>
          <w:szCs w:val="28"/>
        </w:rPr>
        <w:t xml:space="preserve"> родителям увидеть изнутри проблемы своего ребёнка, трудности с которыми он сталкивается, посмотреть, как это делают другие, то есть приобрести опыт </w:t>
      </w:r>
      <w:r>
        <w:rPr>
          <w:rStyle w:val="924"/>
          <w:sz w:val="28"/>
          <w:szCs w:val="28"/>
        </w:rPr>
        <w:t xml:space="preserve">взаимодействия</w:t>
      </w:r>
      <w:r>
        <w:rPr>
          <w:sz w:val="28"/>
          <w:szCs w:val="28"/>
        </w:rPr>
        <w:t xml:space="preserve"> не только со своим ребёнком, но и с родительской общественностью в целом. В начале учебного года с родителями происходит подробное обсуждение программы, материально - технических условий ее реализации.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left="360" w:firstLine="34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Связь с родителями поддерживается в течение всего учебного периода в </w:t>
      </w:r>
      <w:r>
        <w:rPr>
          <w:rStyle w:val="924"/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индивидуальны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индивидуальные</w:t>
      </w:r>
      <w:r>
        <w:rPr>
          <w:sz w:val="28"/>
          <w:szCs w:val="28"/>
        </w:rPr>
        <w:t xml:space="preserve"> бесед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мастер-класс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совместные посещения выставок;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участие в подготовке конкурсов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left="735"/>
        <w:jc w:val="both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jc w:val="both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jc w:val="both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jc w:val="both"/>
        <w:spacing w:before="0" w:beforeAutospacing="0" w:after="150" w:afterAutospacing="0"/>
        <w:shd w:val="clear" w:color="auto" w:fill="ffffff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</w:r>
    </w:p>
    <w:p>
      <w:pPr>
        <w:pStyle w:val="921"/>
        <w:ind w:firstLine="360"/>
        <w:jc w:val="center"/>
        <w:spacing w:before="0" w:beforeAutospacing="0" w:after="0" w:afterAutospacing="0"/>
        <w:shd w:val="clear" w:color="auto" w:fill="ffffff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16</w:t>
      </w:r>
      <w:r>
        <w:rPr>
          <w:b/>
          <w:color w:val="111111"/>
          <w:sz w:val="28"/>
          <w:szCs w:val="28"/>
        </w:rPr>
        <w:t xml:space="preserve">.</w:t>
      </w: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УЧЕБНО-МЕТОДИЧЕСКАЯ ЛИТЕРАТУРА</w:t>
      </w:r>
      <w:r>
        <w:rPr>
          <w:b/>
          <w:color w:val="111111"/>
          <w:sz w:val="28"/>
          <w:szCs w:val="28"/>
        </w:rPr>
        <w:t xml:space="preserve">                              </w:t>
      </w:r>
      <w:r>
        <w:rPr>
          <w:b/>
          <w:color w:val="111111"/>
          <w:sz w:val="28"/>
          <w:szCs w:val="28"/>
        </w:rPr>
      </w:r>
      <w:r>
        <w:rPr>
          <w:b/>
          <w:color w:val="111111"/>
          <w:sz w:val="28"/>
          <w:szCs w:val="28"/>
        </w:rPr>
      </w:r>
    </w:p>
    <w:p>
      <w:pPr>
        <w:pStyle w:val="890"/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  Аксенова, М. Развитие тонких движений рук у детей с нарушениями  речи. [Текст]/ М. Аксенова //Дошкольное воспитание. – 2007. - № 8. -С.62.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   Баренцова, Н. Готовим руку к письму. [Текст]/ Н. Баренцова  //Дошкольное воспитание. -2006. -№2 -С. 89.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  Безруких, М.М. Тренируем пальчики. [Текст]/ М.М. Безруких. – М.: Дрофа, 2000. – 183 с.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 Белая, А.Е. Пальчиковые игры. [Текст]/ А.Е. Белая - М.: Астрель, 2001. – 112 с.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 Богатеева, 3. Подготовка руки ребенка к письму на занятиях рисованием. [Текст]/ 3. Богатеева //Дошкольное воспитание. - 2007 -№8. -С. 49-53.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        6.  Божко Л. Бисер, уроки мастерства. – М., 2002.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7. Гаврина, С.Е. Развиваем руки – чтоб учиться и писать, и красиво рисовать. [Текст]/ С.Е. Гаврина– Ярославль: Академия Холдинг, 2002. - 200с.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        8. Исакова Э. Ю., Стародуб К.И., Ткаченко Т. Б. Сказочный мир бисера. Плетение на леске. – Ростов-на- Дону 2004.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9. Круглова, Н.Ф. Как помочь ребенку успешно учиться в школе  [Текст]/ Н.Ф.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Круглова. – СПБ.: Питер, 2004. – 168 с.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 Косинова, Е.М. Гимнастика для пальчиков. [Текст]/ Е.М. Косинова. - М.: Олма-Пресс, 2001. – 243 с.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11. Комплексная диагностика дошкольников [Текст]/ сост. Н.И. Гуткина, Р.А. Кирьянова. СПб.: Конвенция, 2008, - 368 с.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 Лукашина, М.М. Готовим руку к письму. [Текст]/ М.М. Лукашина -М.: Карапуз, 2007. – 284 с.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 Новиков, Г. Психолого-педагогическая готовность к школе. [Текст]/ Г. Новиков // Дошкольное воспитание. – 2005. - №8. -С.95 – 100.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14. Павлова, Л. Значение развития действий рук. [Текст]/ Л. Павлова // Дошкольное воспитание. – 2004. - №1. –С. 27-29.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15.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Позднякова, Я.Ю. Игры и упражнения для развития речи и мелкой моторики : для детей 4-6 лет [Текст]: Пособие для детей, родителей и воспитателей /Я.Ю. Позднякова. -СПб.: Литера, 2004. - 31 с. : ил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риложение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Определение уровня усвоения навыков бисероплетения.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tbl>
      <w:tblPr>
        <w:tblW w:w="10848" w:type="dxa"/>
        <w:tblInd w:w="0" w:type="dxa"/>
        <w:shd w:val="clear" w:color="auto" w:fill="ffffff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02"/>
        <w:gridCol w:w="1032"/>
        <w:gridCol w:w="1322"/>
        <w:gridCol w:w="1426"/>
        <w:gridCol w:w="1646"/>
        <w:gridCol w:w="1843"/>
        <w:gridCol w:w="1276"/>
        <w:gridCol w:w="850"/>
        <w:gridCol w:w="951"/>
      </w:tblGrid>
      <w:tr>
        <w:tblPrEx/>
        <w:trPr>
          <w:trHeight w:val="64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02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32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Список детей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1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Общий ба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Уровень.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421"/>
        </w:trPr>
        <w:tc>
          <w:tcPr>
            <w:shd w:val="clear" w:color="auto" w:fill="ffffff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02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32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32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Умение готовить рабочее место.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Умение самостоя-тельно выбирать необходи-мый материал.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4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Умение работать со схемой.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Владение техникой петель-ного плетения.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Эстетич-ность.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1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3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32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4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666666"/>
                <w:sz w:val="28"/>
                <w:szCs w:val="28"/>
                <w:lang w:eastAsia="ru-RU"/>
              </w:rPr>
            </w:r>
          </w:p>
        </w:tc>
      </w:tr>
    </w:tbl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риложение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Результаты работы детей по бисероплетению.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2022-2023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учебный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jc w:val="center"/>
      </w:pPr>
      <w:r>
        <w:fldChar w:fldCharType="begin"/>
      </w:r>
      <w:r>
        <w:instrText xml:space="preserve"> EMBED Excel.Chart.8 \s </w:instrText>
      </w:r>
      <w: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99100" cy="3213100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9910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33.00pt;height:253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fldChar w:fldCharType="end"/>
      </w:r>
      <w:r/>
    </w:p>
    <w:p>
      <w:pPr>
        <w:pStyle w:val="8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2023-2024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учебный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jc w:val="center"/>
      </w:pPr>
      <w:r>
        <w:fldChar w:fldCharType="begin"/>
      </w:r>
      <w:r>
        <w:instrText xml:space="preserve"> EMBED Excel.Chart.8 \s </w:instrText>
      </w:r>
      <w: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99100" cy="3213100"/>
                <wp:effectExtent l="0" t="0" r="0" b="0"/>
                <wp:docPr id="4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9910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33.00pt;height:253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fldChar w:fldCharType="end"/>
      </w:r>
      <w:r/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риложение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Гимнастика для глаз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«Поиграем вместе с Варей…»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Поиграем вместе с Варей: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Мы налево поглядим,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Мы направо поглядим;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Ну а что там впереди?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поспим немножко: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Опустим веки, закроем глаза ладошками.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А пока мы отдыхали,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Варвара рассыпала детали!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Ну-ка, вниз мы поглядим,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Все детали разглядим!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посмотрим вверх –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Выше всех, дальше всех!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дружно встали,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Потянулись вместе с Варей,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Наклонились вместе с Варей.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Присели! Встали! Сели!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Веселы, бодры мы снова,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 к занятию готовы!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ind w:firstLine="284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ind w:firstLine="284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«Часы»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Тик-так, тик-так </w:t>
        <w:br w:type="textWrapping" w:clear="all"/>
        <w:t xml:space="preserve">Все часы идут вот так: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тик-так, тик-так,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Налево раз, направо раз, </w:t>
        <w:br w:type="textWrapping" w:clear="all"/>
        <w:t xml:space="preserve">Мы тоже можем так, </w:t>
        <w:br w:type="textWrapping" w:clear="all"/>
        <w:t xml:space="preserve">Тик-так, тик-так.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***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ind w:firstLine="284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Капля пер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вая упала – кап! </w:t>
        <w:br/>
        <w:t xml:space="preserve">И вторая прибежала – кап! </w:t>
        <w:br/>
        <w:t xml:space="preserve">Мы на небо посмотрели </w:t>
        <w:br/>
        <w:t xml:space="preserve">Капельки «кап-кап» запели, </w:t>
        <w:br/>
        <w:t xml:space="preserve">Намочили лица, </w:t>
        <w:br/>
        <w:t xml:space="preserve">Мы их вытирали. </w:t>
        <w:br/>
        <w:t xml:space="preserve">Туфли – посмотрите – </w:t>
        <w:br/>
        <w:t xml:space="preserve">Мокрыми стали. </w:t>
        <w:br/>
        <w:t xml:space="preserve">Плечами дружно поведем </w:t>
        <w:br/>
        <w:t xml:space="preserve">И все капельки стряхнем </w:t>
        <w:br/>
        <w:t xml:space="preserve">От дождя убежим, </w:t>
        <w:br/>
        <w:t xml:space="preserve">Под кусточком посидим.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ind w:firstLine="284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(Сверху пальцем показывают траекторию движения капли, глазами вверх. </w:t>
        <w:br w:type="textWrapping" w:clear="all"/>
        <w:t xml:space="preserve">То же самое. Смотрят вверх. Вытирают» лицо руками. </w:t>
        <w:br w:type="textWrapping" w:clear="all"/>
        <w:t xml:space="preserve">Показывают руками вниз и смотрят глазами вниз. </w:t>
        <w:br w:type="textWrapping" w:clear="all"/>
        <w:t xml:space="preserve">Движения плечами. </w:t>
        <w:br w:type="textWrapping" w:clear="all"/>
        <w:t xml:space="preserve">Приседают, поморгать глазами.)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90"/>
        <w:ind w:firstLine="284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ind w:firstLine="284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«Чудеса»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Закрываем мы глаза, вот какие чудеса. </w:t>
        <w:br w:type="textWrapping" w:clear="all"/>
        <w:t xml:space="preserve">Наши глазки отдыхают, </w:t>
        <w:br w:type="textWrapping" w:clear="all"/>
        <w:t xml:space="preserve">Упражнения выполняют. </w:t>
        <w:br w:type="textWrapping" w:clear="all"/>
        <w:t xml:space="preserve">А теперь мы их откроем, </w:t>
        <w:br w:type="textWrapping" w:clear="all"/>
        <w:t xml:space="preserve">Через речку мост построим. </w:t>
        <w:br w:type="textWrapping" w:clear="all"/>
        <w:t xml:space="preserve">Нарисуем букву о, получается легко. </w:t>
        <w:br w:type="textWrapping" w:clear="all"/>
        <w:t xml:space="preserve">Вверх поднимем, глянем вниз, </w:t>
        <w:br w:type="textWrapping" w:clear="all"/>
        <w:t xml:space="preserve">Вправо, влево повернем, </w:t>
        <w:br w:type="textWrapping" w:clear="all"/>
        <w:t xml:space="preserve">Заниматься вновь начнем.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Закрывают оба глаза. </w:t>
        <w:br w:type="textWrapping" w:clear="all"/>
        <w:t xml:space="preserve">Продолжают стоять с закрытыми глазами. </w:t>
        <w:br w:type="textWrapping" w:clear="all"/>
        <w:t xml:space="preserve">Открывают глаза, взглядом рисуют мост. </w:t>
        <w:br w:type="textWrapping" w:clear="all"/>
        <w:t xml:space="preserve">Глазами рисуют букву о. </w:t>
        <w:br w:type="textWrapping" w:clear="all"/>
        <w:t xml:space="preserve">Глаза поднимают вверх, опускают вниз. </w:t>
        <w:br w:type="textWrapping" w:clear="all"/>
        <w:t xml:space="preserve">Глаза смотрят вправо- влево. </w:t>
        <w:br w:type="textWrapping" w:clear="all"/>
        <w:t xml:space="preserve">Глазами смотрят вверх, вниз.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***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Глазкам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нужно отдохнуть.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(Ребята закрывают глаза)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Нужно глубоко вздохнуть.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(Глубокий вдох. Глаза все так же закрыты)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Глаза по кругу побегут.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(Глаза открыты. Движение зрачком по кругу по часовой и против часовой стрелки)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Много-много раз моргнут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(Частое моргание глазами)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Глазкам стало хорошо.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(Легкое касание кончиками пальцев закрытых глаз)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Увидят мои глазки все!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spacing w:after="0" w:line="240" w:lineRule="auto"/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(Глаза распахнуты.На лице широкая улыбка)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риложение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Достижения педагога и воспитанников.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0"/>
        <w:jc w:val="center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Призовые места.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W w:w="108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4170"/>
        <w:gridCol w:w="2367"/>
        <w:gridCol w:w="2393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Всероссийские конкурсы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№, серия диплома, сертификата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Место, участие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 воспитанника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Талантливые дети России 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Декоративно-прикладное творчество «Стрекоза»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7182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Меньщиков Данил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Талантливые дети России 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Декоративно-прикладное творчество «Стрекоза»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7183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Кашина Ксения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Талантливые дети России 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Декоративно-прикладное творчество «Бабочка»»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7184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Беккер Екатерина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для детей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Узнавай-ка! Дети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номинации «Живой мир»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«Стрекоза»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UD 42635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Конкина София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Одаренные дети России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поделок «Я несу в подарок маме…» (крокодил из бисера)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17100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АмангишиеваАиша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Одаренные дети России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поделок «Я несу в подарок маме…» (кольцо из бисера)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17098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Аджиахмедов Исмаил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Одаренные дети России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поделок «Я несу в подарок маме…» (мышь из бисера)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17096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Березуцкая Мария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Одаренные дети России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поделок «Я несу в подарок маме…» (кольцо из бисера)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17099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Ряшин Михаил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Одаренные дети России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поделок «Я несу в подарок маме…» ( из бисера)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17099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Шушунова С.В.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Талантливые дети России Конкурс поделок «Я несу в подарок маме…» ( из бисера)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17353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Перелижная Ксения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1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Талантливые дети России 2021,Конкурс поделок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7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Талантливые дети России 2021,Конкурс поделок «Я несу в подарок маме…» ( из бисера «Стрекоза»)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17635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Шубин Иван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1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Окружные конкурсы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№, серия диплома, сертификата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Место, участие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Ф.И.О. участника воспитанника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1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ХМАО-Югры «Окружной дом народного творчества»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декаротивно-прикладного творчества «Подарок вороне»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 кружка по бисероплетению «Мастера бисера»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1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ХМАО-Югры «Окружной дом народного творчества»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декаротивно-прикладного творчества «Подарок вороне»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Шушунова Светлана Викторовна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Специальный диплом «За творческий поиск и оригинальность художественной композиции»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Городские конкурсы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№, серия диплома, сертификата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Место, участие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 участника воспитанника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«ДЭКОУ» Конкурс творческих работ по произведениям обско-угорских пиателей «Живой мир тайги в сказаниях Югры»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Меньщиков Данил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«ДЭКОУ» Конкурс творческих работ по произведениям обско-угорских пиателей «Живой мир тайги в сказаниях Югры»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 кружка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бисероплетению «Мастера бисера»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МБДОУ № 17 «Незнайка»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№, серия диплома, сертификата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Место, участие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 участника воспитанника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«Мастера бисера»,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24"/>
                <w:rFonts w:ascii="Times New Roman" w:hAnsi="Times New Roman"/>
                <w:b w:val="0"/>
                <w:sz w:val="28"/>
                <w:szCs w:val="28"/>
              </w:rPr>
              <w:t xml:space="preserve">приуроченный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народов России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Эжуева Камилла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«Мастера бисера»,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24"/>
                <w:rFonts w:ascii="Times New Roman" w:hAnsi="Times New Roman"/>
                <w:b w:val="0"/>
                <w:sz w:val="28"/>
                <w:szCs w:val="28"/>
              </w:rPr>
              <w:t xml:space="preserve">приуроченный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народов России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Сиверь Мария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70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«Мастера бисера»,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24"/>
                <w:rFonts w:ascii="Times New Roman" w:hAnsi="Times New Roman"/>
                <w:b w:val="0"/>
                <w:sz w:val="28"/>
                <w:szCs w:val="28"/>
              </w:rPr>
              <w:t xml:space="preserve">приуроченный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народов России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67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Горлова Альмира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89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</w:r>
      <w:r>
        <w:rPr>
          <w:rFonts w:ascii="Times New Roman" w:hAnsi="Times New Roman"/>
          <w:b/>
          <w:sz w:val="72"/>
          <w:szCs w:val="72"/>
        </w:rPr>
      </w:r>
      <w:r>
        <w:rPr>
          <w:rFonts w:ascii="Times New Roman" w:hAnsi="Times New Roman"/>
          <w:b/>
          <w:sz w:val="72"/>
          <w:szCs w:val="72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риложение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right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3"/>
        <w:numPr>
          <w:ilvl w:val="0"/>
          <w:numId w:val="10"/>
        </w:numPr>
        <w:contextualSpacing/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Видеоролик «Мини-выставка «Мастера бисера»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>
        <w:rPr>
          <w:sz w:val="28"/>
          <w:szCs w:val="28"/>
        </w:rPr>
        <w:instrText xml:space="preserve">https://disk.yandex.ru/i/46qwJnYitZR-vw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897"/>
          <w:sz w:val="28"/>
          <w:szCs w:val="28"/>
        </w:rPr>
        <w:t xml:space="preserve">https://disk.yandex.ru/i/</w:t>
      </w:r>
      <w:bookmarkStart w:id="3" w:name="_Hlt149291988"/>
      <w:r>
        <w:rPr>
          <w:rStyle w:val="897"/>
          <w:sz w:val="28"/>
          <w:szCs w:val="28"/>
        </w:rPr>
        <w:t xml:space="preserve">4</w:t>
      </w:r>
      <w:bookmarkEnd w:id="3"/>
      <w:r>
        <w:rPr>
          <w:rStyle w:val="897"/>
          <w:sz w:val="28"/>
          <w:szCs w:val="28"/>
        </w:rPr>
        <w:t xml:space="preserve">6qwJnYitZR-vw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10"/>
        </w:numPr>
        <w:contextualSpacing/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Совместная работа детей «Богатый мир ЮГРЫ» на окружном конкурсе, 1 место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>
        <w:rPr>
          <w:sz w:val="28"/>
          <w:szCs w:val="28"/>
        </w:rPr>
        <w:instrText xml:space="preserve">https://disk.yandex.ru/i/chpCQ7AQBeGmNQ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897"/>
          <w:sz w:val="28"/>
          <w:szCs w:val="28"/>
        </w:rPr>
        <w:t xml:space="preserve">https://disk.yandex.ru/i/chpCQ7AQBeGmNQ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contextualSpacing/>
        <w:ind w:left="720"/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10"/>
      <w:footnotePr/>
      <w:endnotePr/>
      <w:type w:val="nextPage"/>
      <w:pgSz w:w="11906" w:h="16838" w:orient="portrait"/>
      <w:pgMar w:top="851" w:right="851" w:bottom="851" w:left="851" w:header="709" w:footer="7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9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26</w:t>
    </w:r>
    <w:r>
      <w:fldChar w:fldCharType="end"/>
    </w:r>
    <w:r/>
  </w:p>
  <w:p>
    <w:pPr>
      <w:pStyle w:val="9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095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55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91">
    <w:name w:val="Заголовок 3"/>
    <w:basedOn w:val="890"/>
    <w:next w:val="891"/>
    <w:link w:val="92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val="en-US" w:eastAsia="en-US"/>
    </w:rPr>
  </w:style>
  <w:style w:type="character" w:styleId="892">
    <w:name w:val="Основной шрифт абзаца"/>
    <w:next w:val="892"/>
    <w:link w:val="890"/>
    <w:uiPriority w:val="1"/>
    <w:semiHidden/>
    <w:unhideWhenUsed/>
  </w:style>
  <w:style w:type="table" w:styleId="893">
    <w:name w:val="Обычная таблица"/>
    <w:next w:val="893"/>
    <w:link w:val="890"/>
    <w:uiPriority w:val="99"/>
    <w:semiHidden/>
    <w:unhideWhenUsed/>
    <w:tblPr/>
  </w:style>
  <w:style w:type="numbering" w:styleId="894">
    <w:name w:val="Нет списка"/>
    <w:next w:val="894"/>
    <w:link w:val="890"/>
    <w:uiPriority w:val="99"/>
    <w:semiHidden/>
    <w:unhideWhenUsed/>
  </w:style>
  <w:style w:type="paragraph" w:styleId="895">
    <w:name w:val="Текст выноски"/>
    <w:basedOn w:val="890"/>
    <w:next w:val="895"/>
    <w:link w:val="89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96">
    <w:name w:val="Текст выноски Знак"/>
    <w:next w:val="896"/>
    <w:link w:val="895"/>
    <w:uiPriority w:val="99"/>
    <w:semiHidden/>
    <w:rPr>
      <w:rFonts w:ascii="Tahoma" w:hAnsi="Tahoma" w:cs="Tahoma"/>
      <w:sz w:val="16"/>
      <w:szCs w:val="16"/>
    </w:rPr>
  </w:style>
  <w:style w:type="character" w:styleId="897">
    <w:name w:val="Гиперссылка"/>
    <w:next w:val="897"/>
    <w:link w:val="890"/>
    <w:uiPriority w:val="99"/>
    <w:unhideWhenUsed/>
    <w:rPr>
      <w:color w:val="0000ff"/>
      <w:u w:val="single"/>
    </w:rPr>
  </w:style>
  <w:style w:type="paragraph" w:styleId="898">
    <w:name w:val="c5"/>
    <w:basedOn w:val="890"/>
    <w:next w:val="898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99">
    <w:name w:val="c4"/>
    <w:next w:val="899"/>
    <w:link w:val="890"/>
  </w:style>
  <w:style w:type="character" w:styleId="900">
    <w:name w:val="c47"/>
    <w:next w:val="900"/>
    <w:link w:val="890"/>
  </w:style>
  <w:style w:type="paragraph" w:styleId="901">
    <w:name w:val="c8"/>
    <w:basedOn w:val="890"/>
    <w:next w:val="901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2">
    <w:name w:val="c2"/>
    <w:next w:val="902"/>
    <w:link w:val="890"/>
  </w:style>
  <w:style w:type="character" w:styleId="903">
    <w:name w:val="c16"/>
    <w:next w:val="903"/>
    <w:link w:val="890"/>
  </w:style>
  <w:style w:type="character" w:styleId="904">
    <w:name w:val="c1"/>
    <w:next w:val="904"/>
    <w:link w:val="890"/>
  </w:style>
  <w:style w:type="paragraph" w:styleId="905">
    <w:name w:val="c11"/>
    <w:basedOn w:val="890"/>
    <w:next w:val="905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6">
    <w:name w:val="c9"/>
    <w:basedOn w:val="890"/>
    <w:next w:val="906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7">
    <w:name w:val="c13"/>
    <w:next w:val="907"/>
    <w:link w:val="890"/>
  </w:style>
  <w:style w:type="paragraph" w:styleId="908">
    <w:name w:val="c25"/>
    <w:basedOn w:val="890"/>
    <w:next w:val="908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9">
    <w:name w:val="c14"/>
    <w:next w:val="909"/>
    <w:link w:val="890"/>
  </w:style>
  <w:style w:type="paragraph" w:styleId="910">
    <w:name w:val="c12"/>
    <w:basedOn w:val="890"/>
    <w:next w:val="910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1">
    <w:name w:val="c29"/>
    <w:basedOn w:val="890"/>
    <w:next w:val="911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2">
    <w:name w:val="c18"/>
    <w:basedOn w:val="890"/>
    <w:next w:val="912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3">
    <w:name w:val="c27"/>
    <w:next w:val="913"/>
    <w:link w:val="890"/>
  </w:style>
  <w:style w:type="paragraph" w:styleId="914">
    <w:name w:val="c3"/>
    <w:basedOn w:val="890"/>
    <w:next w:val="914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915">
    <w:name w:val="Сетка таблицы"/>
    <w:basedOn w:val="893"/>
    <w:next w:val="915"/>
    <w:link w:val="890"/>
    <w:uiPriority w:val="59"/>
    <w:tblPr/>
  </w:style>
  <w:style w:type="paragraph" w:styleId="916">
    <w:name w:val="Верхний колонтитул"/>
    <w:basedOn w:val="890"/>
    <w:next w:val="916"/>
    <w:link w:val="91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17">
    <w:name w:val="Верхний колонтитул Знак"/>
    <w:next w:val="917"/>
    <w:link w:val="916"/>
    <w:uiPriority w:val="99"/>
    <w:rPr>
      <w:sz w:val="22"/>
      <w:szCs w:val="22"/>
      <w:lang w:eastAsia="en-US"/>
    </w:rPr>
  </w:style>
  <w:style w:type="paragraph" w:styleId="918">
    <w:name w:val="Нижний колонтитул"/>
    <w:basedOn w:val="890"/>
    <w:next w:val="918"/>
    <w:link w:val="91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19">
    <w:name w:val="Нижний колонтитул Знак"/>
    <w:next w:val="919"/>
    <w:link w:val="918"/>
    <w:uiPriority w:val="99"/>
    <w:rPr>
      <w:sz w:val="22"/>
      <w:szCs w:val="22"/>
      <w:lang w:eastAsia="en-US"/>
    </w:rPr>
  </w:style>
  <w:style w:type="character" w:styleId="920">
    <w:name w:val="c20"/>
    <w:next w:val="920"/>
    <w:link w:val="890"/>
  </w:style>
  <w:style w:type="paragraph" w:styleId="921">
    <w:name w:val="Обычный (веб)"/>
    <w:basedOn w:val="890"/>
    <w:next w:val="921"/>
    <w:link w:val="89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>
    <w:name w:val="c0"/>
    <w:basedOn w:val="890"/>
    <w:next w:val="922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3">
    <w:name w:val="Абзац списка"/>
    <w:basedOn w:val="890"/>
    <w:next w:val="923"/>
    <w:link w:val="890"/>
    <w:uiPriority w:val="34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4">
    <w:name w:val="Строгий"/>
    <w:next w:val="924"/>
    <w:link w:val="890"/>
    <w:uiPriority w:val="22"/>
    <w:qFormat/>
    <w:rPr>
      <w:b/>
      <w:bCs/>
    </w:rPr>
  </w:style>
  <w:style w:type="character" w:styleId="925">
    <w:name w:val="Заголовок 3 Знак"/>
    <w:next w:val="925"/>
    <w:link w:val="891"/>
    <w:uiPriority w:val="9"/>
    <w:rPr>
      <w:rFonts w:ascii="Times New Roman" w:hAnsi="Times New Roman" w:eastAsia="Times New Roman"/>
      <w:b/>
      <w:bCs/>
      <w:sz w:val="27"/>
      <w:szCs w:val="27"/>
    </w:rPr>
  </w:style>
  <w:style w:type="character" w:styleId="926">
    <w:name w:val="c10"/>
    <w:next w:val="926"/>
    <w:link w:val="890"/>
  </w:style>
  <w:style w:type="character" w:styleId="927">
    <w:name w:val="c17"/>
    <w:next w:val="927"/>
    <w:link w:val="890"/>
  </w:style>
  <w:style w:type="character" w:styleId="928">
    <w:name w:val="c15"/>
    <w:next w:val="928"/>
    <w:link w:val="890"/>
  </w:style>
  <w:style w:type="character" w:styleId="929">
    <w:name w:val="c19"/>
    <w:next w:val="929"/>
    <w:link w:val="890"/>
  </w:style>
  <w:style w:type="paragraph" w:styleId="930">
    <w:name w:val="ConsPlusNonformat"/>
    <w:next w:val="930"/>
    <w:link w:val="89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31">
    <w:name w:val="Без интервала"/>
    <w:next w:val="931"/>
    <w:link w:val="932"/>
    <w:qFormat/>
    <w:rPr>
      <w:sz w:val="22"/>
      <w:szCs w:val="22"/>
      <w:lang w:eastAsia="en-US" w:bidi="ar-SA"/>
    </w:rPr>
  </w:style>
  <w:style w:type="character" w:styleId="932">
    <w:name w:val="Без интервала Знак"/>
    <w:next w:val="932"/>
    <w:link w:val="931"/>
    <w:rPr>
      <w:sz w:val="22"/>
      <w:szCs w:val="22"/>
      <w:lang w:eastAsia="en-US" w:bidi="ar-SA"/>
    </w:rPr>
  </w:style>
  <w:style w:type="character" w:styleId="933">
    <w:name w:val="Просмотренная гиперссылка"/>
    <w:basedOn w:val="892"/>
    <w:next w:val="933"/>
    <w:link w:val="890"/>
    <w:uiPriority w:val="99"/>
    <w:semiHidden/>
    <w:unhideWhenUsed/>
    <w:rPr>
      <w:color w:val="800080"/>
      <w:u w:val="single"/>
    </w:rPr>
  </w:style>
  <w:style w:type="character" w:styleId="934" w:default="1">
    <w:name w:val="Default Paragraph Font"/>
    <w:uiPriority w:val="1"/>
    <w:semiHidden/>
    <w:unhideWhenUsed/>
  </w:style>
  <w:style w:type="numbering" w:styleId="935" w:default="1">
    <w:name w:val="No List"/>
    <w:uiPriority w:val="99"/>
    <w:semiHidden/>
    <w:unhideWhenUsed/>
  </w:style>
  <w:style w:type="table" w:styleId="9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 Shushunov</dc:creator>
  <cp:revision>33</cp:revision>
  <dcterms:created xsi:type="dcterms:W3CDTF">2022-11-29T07:09:00Z</dcterms:created>
  <dcterms:modified xsi:type="dcterms:W3CDTF">2024-09-10T06:25:58Z</dcterms:modified>
  <cp:version>786432</cp:version>
</cp:coreProperties>
</file>